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37514" w14:textId="786A6430" w:rsidR="00535D79" w:rsidRDefault="00535D79" w:rsidP="00535D79">
      <w:pPr>
        <w:rPr>
          <w:rFonts w:ascii="Times New Roman" w:hAnsi="Times New Roman"/>
          <w:b/>
          <w:bCs/>
          <w:sz w:val="32"/>
          <w:szCs w:val="32"/>
          <w:lang w:val="kk-KZ"/>
        </w:rPr>
      </w:pPr>
      <w:r>
        <w:rPr>
          <w:rFonts w:ascii="Times New Roman" w:hAnsi="Times New Roman"/>
          <w:b/>
          <w:bCs/>
          <w:sz w:val="32"/>
          <w:szCs w:val="32"/>
          <w:lang w:val="kk-KZ"/>
        </w:rPr>
        <w:t>Практическая работа №</w:t>
      </w:r>
      <w:r>
        <w:rPr>
          <w:rFonts w:ascii="Times New Roman" w:hAnsi="Times New Roman"/>
          <w:b/>
          <w:bCs/>
          <w:sz w:val="32"/>
          <w:szCs w:val="32"/>
          <w:lang w:val="kk-KZ"/>
        </w:rPr>
        <w:t>3</w:t>
      </w:r>
    </w:p>
    <w:p w14:paraId="22BF46A0" w14:textId="58D48173" w:rsidR="00535D79" w:rsidRDefault="00535D79" w:rsidP="00535D79">
      <w:pPr>
        <w:rPr>
          <w:rFonts w:ascii="Times New Roman" w:hAnsi="Times New Roman"/>
          <w:b/>
          <w:bCs/>
          <w:sz w:val="28"/>
          <w:szCs w:val="28"/>
          <w:lang w:val="kk-KZ"/>
        </w:rPr>
      </w:pPr>
      <w:r>
        <w:rPr>
          <w:rFonts w:ascii="Times New Roman" w:hAnsi="Times New Roman"/>
          <w:b/>
          <w:bCs/>
          <w:sz w:val="28"/>
          <w:szCs w:val="28"/>
          <w:lang w:val="kk-KZ"/>
        </w:rPr>
        <w:t>Тема: Зимнее содержание автомобильных дорог;</w:t>
      </w:r>
    </w:p>
    <w:p w14:paraId="7091AF95" w14:textId="03945984" w:rsidR="00535D79" w:rsidRDefault="00535D79" w:rsidP="00535D79">
      <w:pPr>
        <w:pStyle w:val="a3"/>
        <w:numPr>
          <w:ilvl w:val="0"/>
          <w:numId w:val="9"/>
        </w:numPr>
        <w:spacing w:after="0" w:line="240" w:lineRule="auto"/>
        <w:jc w:val="both"/>
        <w:rPr>
          <w:rFonts w:ascii="Times New Roman" w:eastAsia="Times New Roman" w:hAnsi="Times New Roman"/>
          <w:b/>
          <w:bCs/>
          <w:sz w:val="28"/>
          <w:szCs w:val="28"/>
          <w:lang w:val="kk-KZ" w:eastAsia="ru-RU"/>
        </w:rPr>
      </w:pPr>
      <w:r w:rsidRPr="00535D79">
        <w:rPr>
          <w:rFonts w:ascii="Times New Roman" w:eastAsia="Times New Roman" w:hAnsi="Times New Roman"/>
          <w:b/>
          <w:bCs/>
          <w:sz w:val="28"/>
          <w:szCs w:val="28"/>
          <w:lang w:val="kk-KZ" w:eastAsia="ru-RU"/>
        </w:rPr>
        <w:t>Определить незаносимую дорогу в насыпи метелевым снегом</w:t>
      </w:r>
      <w:r>
        <w:rPr>
          <w:rFonts w:ascii="Times New Roman" w:eastAsia="Times New Roman" w:hAnsi="Times New Roman"/>
          <w:b/>
          <w:bCs/>
          <w:sz w:val="28"/>
          <w:szCs w:val="28"/>
          <w:lang w:val="kk-KZ" w:eastAsia="ru-RU"/>
        </w:rPr>
        <w:t>, т.е. высоту насыпи Нр</w:t>
      </w:r>
      <w:r>
        <w:rPr>
          <w:rFonts w:ascii="Times New Roman" w:eastAsia="Times New Roman" w:hAnsi="Times New Roman"/>
          <w:b/>
          <w:bCs/>
          <w:sz w:val="28"/>
          <w:szCs w:val="28"/>
          <w:lang w:val="en-US" w:eastAsia="ru-RU"/>
        </w:rPr>
        <w:t>(</w:t>
      </w:r>
      <w:r>
        <w:rPr>
          <w:rFonts w:ascii="Times New Roman" w:eastAsia="Times New Roman" w:hAnsi="Times New Roman"/>
          <w:b/>
          <w:bCs/>
          <w:sz w:val="28"/>
          <w:szCs w:val="28"/>
          <w:lang w:val="ru-RU" w:eastAsia="ru-RU"/>
        </w:rPr>
        <w:t>м</w:t>
      </w:r>
      <w:r>
        <w:rPr>
          <w:rFonts w:ascii="Times New Roman" w:eastAsia="Times New Roman" w:hAnsi="Times New Roman"/>
          <w:b/>
          <w:bCs/>
          <w:sz w:val="28"/>
          <w:szCs w:val="28"/>
          <w:lang w:val="en-US" w:eastAsia="ru-RU"/>
        </w:rPr>
        <w:t>)</w:t>
      </w:r>
      <w:r w:rsidRPr="00535D79">
        <w:rPr>
          <w:rFonts w:ascii="Times New Roman" w:eastAsia="Times New Roman" w:hAnsi="Times New Roman"/>
          <w:b/>
          <w:bCs/>
          <w:sz w:val="28"/>
          <w:szCs w:val="28"/>
          <w:lang w:val="kk-KZ" w:eastAsia="ru-RU"/>
        </w:rPr>
        <w:t xml:space="preserve">: </w:t>
      </w:r>
    </w:p>
    <w:p w14:paraId="72D8C178" w14:textId="77777777" w:rsidR="00535D79" w:rsidRPr="00535D79" w:rsidRDefault="00535D79" w:rsidP="00535D79">
      <w:pPr>
        <w:pStyle w:val="a3"/>
        <w:spacing w:after="0" w:line="240" w:lineRule="auto"/>
        <w:ind w:left="1068"/>
        <w:jc w:val="both"/>
        <w:rPr>
          <w:rFonts w:ascii="Times New Roman" w:eastAsia="Times New Roman" w:hAnsi="Times New Roman"/>
          <w:b/>
          <w:bCs/>
          <w:sz w:val="28"/>
          <w:szCs w:val="28"/>
          <w:lang w:val="kk-KZ" w:eastAsia="ru-RU"/>
        </w:rPr>
      </w:pPr>
    </w:p>
    <w:p w14:paraId="2009C8FD" w14:textId="77777777" w:rsidR="00535D79" w:rsidRPr="00535D79" w:rsidRDefault="00535D79" w:rsidP="00535D79">
      <w:pPr>
        <w:spacing w:after="0" w:line="240" w:lineRule="auto"/>
        <w:ind w:firstLine="709"/>
        <w:jc w:val="both"/>
        <w:rPr>
          <w:rFonts w:ascii="Times New Roman" w:eastAsiaTheme="minorEastAsia" w:hAnsi="Times New Roman"/>
          <w:sz w:val="28"/>
          <w:szCs w:val="28"/>
          <w:lang w:val="ru-RU"/>
        </w:rPr>
      </w:pPr>
      <w:r w:rsidRPr="00535D79">
        <w:rPr>
          <w:rFonts w:ascii="Times New Roman" w:eastAsiaTheme="minorEastAsia" w:hAnsi="Times New Roman"/>
          <w:sz w:val="28"/>
          <w:szCs w:val="28"/>
          <w:lang w:val="ru-RU"/>
        </w:rPr>
        <w:t>Трудность зимнего содержание дороги зависит от сочетания ряда факторов, которые могут быть разбиты на следующие основные группы:</w:t>
      </w:r>
    </w:p>
    <w:p w14:paraId="32704E14" w14:textId="77777777" w:rsidR="00535D79" w:rsidRPr="00535D79" w:rsidRDefault="00535D79" w:rsidP="00535D79">
      <w:pPr>
        <w:numPr>
          <w:ilvl w:val="0"/>
          <w:numId w:val="2"/>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kk-KZ" w:eastAsia="ru-RU"/>
        </w:rPr>
        <w:t>природно-климатические;</w:t>
      </w:r>
    </w:p>
    <w:p w14:paraId="197029A3" w14:textId="77777777" w:rsidR="00535D79" w:rsidRPr="00535D79" w:rsidRDefault="00535D79" w:rsidP="00535D79">
      <w:pPr>
        <w:numPr>
          <w:ilvl w:val="0"/>
          <w:numId w:val="2"/>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kk-KZ" w:eastAsia="ru-RU"/>
        </w:rPr>
        <w:t>проектно-строительные;</w:t>
      </w:r>
    </w:p>
    <w:p w14:paraId="7EFA19EB" w14:textId="77777777" w:rsidR="00535D79" w:rsidRPr="00535D79" w:rsidRDefault="00535D79" w:rsidP="00535D79">
      <w:pPr>
        <w:numPr>
          <w:ilvl w:val="0"/>
          <w:numId w:val="2"/>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kk-KZ" w:eastAsia="ru-RU"/>
        </w:rPr>
        <w:t>эксплуатационные.</w:t>
      </w:r>
    </w:p>
    <w:p w14:paraId="5BC1460E" w14:textId="77777777" w:rsidR="00535D79" w:rsidRPr="00535D79" w:rsidRDefault="00535D79" w:rsidP="00535D79">
      <w:pPr>
        <w:spacing w:after="0" w:line="240" w:lineRule="auto"/>
        <w:ind w:left="708"/>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К природно-климатическим факторам относят:</w:t>
      </w:r>
    </w:p>
    <w:p w14:paraId="20A96054" w14:textId="77777777" w:rsidR="00535D79" w:rsidRPr="00535D79" w:rsidRDefault="00535D79" w:rsidP="00535D79">
      <w:pPr>
        <w:numPr>
          <w:ilvl w:val="0"/>
          <w:numId w:val="1"/>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метеорологические;</w:t>
      </w:r>
    </w:p>
    <w:p w14:paraId="1CE136CE" w14:textId="77777777" w:rsidR="00535D79" w:rsidRPr="00535D79" w:rsidRDefault="00535D79" w:rsidP="00535D79">
      <w:pPr>
        <w:numPr>
          <w:ilvl w:val="0"/>
          <w:numId w:val="1"/>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рельеф;</w:t>
      </w:r>
    </w:p>
    <w:p w14:paraId="070050D6" w14:textId="77777777" w:rsidR="00535D79" w:rsidRPr="00535D79" w:rsidRDefault="00535D79" w:rsidP="00535D79">
      <w:pPr>
        <w:numPr>
          <w:ilvl w:val="0"/>
          <w:numId w:val="1"/>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растительность.</w:t>
      </w:r>
    </w:p>
    <w:p w14:paraId="3229C69C" w14:textId="77777777" w:rsidR="00535D79" w:rsidRPr="00535D79" w:rsidRDefault="00535D79" w:rsidP="00535D79">
      <w:pPr>
        <w:spacing w:after="0" w:line="240" w:lineRule="auto"/>
        <w:ind w:firstLine="709"/>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Метеорологические факторы:</w:t>
      </w:r>
    </w:p>
    <w:p w14:paraId="07B5103D" w14:textId="77777777" w:rsidR="00535D79" w:rsidRPr="00535D79" w:rsidRDefault="00535D79" w:rsidP="00535D79">
      <w:pPr>
        <w:numPr>
          <w:ilvl w:val="0"/>
          <w:numId w:val="3"/>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продолжительность периода зимнего содержание дорог;</w:t>
      </w:r>
    </w:p>
    <w:p w14:paraId="483CA52A" w14:textId="77777777" w:rsidR="00535D79" w:rsidRPr="00535D79" w:rsidRDefault="00535D79" w:rsidP="00535D79">
      <w:pPr>
        <w:numPr>
          <w:ilvl w:val="0"/>
          <w:numId w:val="3"/>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метелевый режим;</w:t>
      </w:r>
    </w:p>
    <w:p w14:paraId="59990E27" w14:textId="77777777" w:rsidR="00535D79" w:rsidRPr="00535D79" w:rsidRDefault="00535D79" w:rsidP="00535D79">
      <w:pPr>
        <w:numPr>
          <w:ilvl w:val="0"/>
          <w:numId w:val="3"/>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ветровой режим;</w:t>
      </w:r>
    </w:p>
    <w:p w14:paraId="5FC0DC76" w14:textId="77777777" w:rsidR="00535D79" w:rsidRPr="00535D79" w:rsidRDefault="00535D79" w:rsidP="00535D79">
      <w:pPr>
        <w:numPr>
          <w:ilvl w:val="0"/>
          <w:numId w:val="3"/>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температурный режим;</w:t>
      </w:r>
    </w:p>
    <w:p w14:paraId="04D68319" w14:textId="77777777" w:rsidR="00535D79" w:rsidRPr="00535D79" w:rsidRDefault="00535D79" w:rsidP="00535D79">
      <w:pPr>
        <w:numPr>
          <w:ilvl w:val="0"/>
          <w:numId w:val="3"/>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количество и вид осадков;</w:t>
      </w:r>
    </w:p>
    <w:p w14:paraId="346FFC99" w14:textId="77777777" w:rsidR="00535D79" w:rsidRPr="00535D79" w:rsidRDefault="00535D79" w:rsidP="00535D79">
      <w:pPr>
        <w:numPr>
          <w:ilvl w:val="0"/>
          <w:numId w:val="3"/>
        </w:numPr>
        <w:spacing w:after="0" w:line="240" w:lineRule="auto"/>
        <w:contextualSpacing/>
        <w:jc w:val="both"/>
        <w:rPr>
          <w:rFonts w:ascii="Times New Roman" w:eastAsia="Times New Roman" w:hAnsi="Times New Roman"/>
          <w:color w:val="000000"/>
          <w:sz w:val="28"/>
          <w:szCs w:val="28"/>
          <w:lang w:val="kk-KZ" w:eastAsia="ru-RU"/>
        </w:rPr>
      </w:pPr>
      <w:r w:rsidRPr="00535D79">
        <w:rPr>
          <w:rFonts w:ascii="Times New Roman" w:eastAsia="Times New Roman" w:hAnsi="Times New Roman"/>
          <w:color w:val="000000"/>
          <w:sz w:val="28"/>
          <w:szCs w:val="28"/>
          <w:lang w:val="kk-KZ" w:eastAsia="ru-RU"/>
        </w:rPr>
        <w:t>высота снежного покрова.</w:t>
      </w:r>
    </w:p>
    <w:p w14:paraId="473A3AFF"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Все эти факторы взаимосвязаны и могут встречаться в различных сочетаниях.</w:t>
      </w:r>
    </w:p>
    <w:p w14:paraId="1FF61212"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u w:val="single"/>
          <w:lang w:val="ru-RU"/>
        </w:rPr>
        <w:t xml:space="preserve">От продолжительности зимнего периода </w:t>
      </w:r>
      <w:r w:rsidRPr="00535D79">
        <w:rPr>
          <w:rFonts w:ascii="Times New Roman" w:eastAsiaTheme="minorHAnsi" w:hAnsi="Times New Roman"/>
          <w:sz w:val="28"/>
          <w:szCs w:val="28"/>
          <w:lang w:val="ru-RU"/>
        </w:rPr>
        <w:t xml:space="preserve">зависит продолжительность периода снегоборьбы, а, следовательно, и общий объем работ, выполняемый дорожными подразделениями. </w:t>
      </w:r>
    </w:p>
    <w:p w14:paraId="3E1FF051"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Поэтому в районах с продолжительным зимним периодом снегозащитные устройства служат меньше лет, снегоочистительные машины подвергаются усиленному износу.</w:t>
      </w:r>
    </w:p>
    <w:p w14:paraId="6A531A9B"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i/>
          <w:sz w:val="28"/>
          <w:szCs w:val="28"/>
          <w:u w:val="single"/>
          <w:lang w:val="ru-RU"/>
        </w:rPr>
        <w:t>Количество выпадающего или приносимого к дороге снега</w:t>
      </w:r>
      <w:r w:rsidRPr="00535D79">
        <w:rPr>
          <w:rFonts w:ascii="Times New Roman" w:eastAsiaTheme="minorHAnsi" w:hAnsi="Times New Roman"/>
          <w:sz w:val="28"/>
          <w:szCs w:val="28"/>
          <w:lang w:val="ru-RU"/>
        </w:rPr>
        <w:t xml:space="preserve"> влияет на общий объем работ по снегоборьбе, их трудоемкость и сложность, влияет на выбор типов и размеров снегозащитных устройств.</w:t>
      </w:r>
    </w:p>
    <w:p w14:paraId="11309B95"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Снежные отложения, образующиеся при спокойных снегопадах, обычно имеют небольшую толщину – 1-5 см. Но бывает случаи когда за 1 снегопад выпадает слой снега до 1 м.</w:t>
      </w:r>
    </w:p>
    <w:p w14:paraId="10CD4C7E"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 xml:space="preserve">Наибольшее количество снега приносит к дороге во время метелей. </w:t>
      </w:r>
    </w:p>
    <w:p w14:paraId="2EFC3B71"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i/>
          <w:sz w:val="28"/>
          <w:szCs w:val="28"/>
          <w:u w:val="single"/>
          <w:lang w:val="ru-RU"/>
        </w:rPr>
        <w:t>От интенсивности снегопадов и метелей</w:t>
      </w:r>
      <w:r w:rsidRPr="00535D79">
        <w:rPr>
          <w:rFonts w:ascii="Times New Roman" w:eastAsiaTheme="minorHAnsi" w:hAnsi="Times New Roman"/>
          <w:sz w:val="28"/>
          <w:szCs w:val="28"/>
          <w:lang w:val="ru-RU"/>
        </w:rPr>
        <w:t xml:space="preserve"> зависит скорость накопления снега на дороге и у защит.</w:t>
      </w:r>
    </w:p>
    <w:p w14:paraId="1D812456"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lastRenderedPageBreak/>
        <w:t xml:space="preserve">Чем интенсивнее снегопад или метель, тем чаще приходится совершать проходы по дороге снегоочистительным машинам и чаще переустанавливать защиту при её отработке.  </w:t>
      </w:r>
    </w:p>
    <w:p w14:paraId="7E5BB940"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i/>
          <w:sz w:val="28"/>
          <w:szCs w:val="28"/>
          <w:u w:val="single"/>
          <w:lang w:val="ru-RU"/>
        </w:rPr>
        <w:t>Частота и продолжительность метелей и снегопадов</w:t>
      </w:r>
      <w:r w:rsidRPr="00535D79">
        <w:rPr>
          <w:rFonts w:ascii="Times New Roman" w:eastAsiaTheme="minorHAnsi" w:hAnsi="Times New Roman"/>
          <w:sz w:val="28"/>
          <w:szCs w:val="28"/>
          <w:lang w:val="ru-RU"/>
        </w:rPr>
        <w:t xml:space="preserve"> влияют на объемы и сроки снегоочистительных работ, и работу по устройству и эксплуатации снегозащиты.</w:t>
      </w:r>
    </w:p>
    <w:p w14:paraId="1FDECD6E" w14:textId="77777777" w:rsidR="00535D79" w:rsidRPr="00535D79" w:rsidRDefault="00535D79" w:rsidP="00535D79">
      <w:pPr>
        <w:spacing w:after="0" w:line="240" w:lineRule="auto"/>
        <w:ind w:firstLine="709"/>
        <w:jc w:val="both"/>
        <w:rPr>
          <w:rFonts w:ascii="Times New Roman" w:eastAsiaTheme="minorHAnsi" w:hAnsi="Times New Roman"/>
          <w:sz w:val="28"/>
          <w:szCs w:val="28"/>
          <w:lang w:val="kk-KZ"/>
        </w:rPr>
      </w:pPr>
      <w:r w:rsidRPr="00535D79">
        <w:rPr>
          <w:rFonts w:ascii="Times New Roman" w:eastAsiaTheme="minorHAnsi" w:hAnsi="Times New Roman"/>
          <w:sz w:val="28"/>
          <w:szCs w:val="28"/>
          <w:lang w:val="ru-RU"/>
        </w:rPr>
        <w:t>Чем короче промежутки между метелями, тем выше должен быть</w:t>
      </w:r>
      <w:r w:rsidRPr="00535D79">
        <w:rPr>
          <w:rFonts w:ascii="Times New Roman" w:eastAsiaTheme="minorHAnsi" w:hAnsi="Times New Roman"/>
          <w:sz w:val="28"/>
          <w:szCs w:val="28"/>
          <w:lang w:val="kk-KZ"/>
        </w:rPr>
        <w:t xml:space="preserve"> </w:t>
      </w:r>
      <w:r w:rsidRPr="00535D79">
        <w:rPr>
          <w:rFonts w:ascii="Times New Roman" w:eastAsiaTheme="minorHAnsi" w:hAnsi="Times New Roman"/>
          <w:sz w:val="28"/>
          <w:szCs w:val="28"/>
          <w:lang w:val="ru-RU"/>
        </w:rPr>
        <w:t>темп работ по уборке снежных отложений, перестановке щитов,</w:t>
      </w:r>
      <w:r w:rsidRPr="00535D79">
        <w:rPr>
          <w:rFonts w:ascii="Times New Roman" w:eastAsiaTheme="minorHAnsi" w:hAnsi="Times New Roman"/>
          <w:sz w:val="28"/>
          <w:szCs w:val="28"/>
          <w:lang w:val="kk-KZ"/>
        </w:rPr>
        <w:t xml:space="preserve"> п</w:t>
      </w:r>
      <w:r w:rsidRPr="00535D79">
        <w:rPr>
          <w:rFonts w:ascii="Times New Roman" w:eastAsiaTheme="minorHAnsi" w:hAnsi="Times New Roman"/>
          <w:sz w:val="28"/>
          <w:szCs w:val="28"/>
          <w:lang w:val="ru-RU"/>
        </w:rPr>
        <w:t>рокладке снежных  и проведению других мероприятий обеспечивающих надлежащее состояние дороги.</w:t>
      </w:r>
    </w:p>
    <w:p w14:paraId="417BAE22" w14:textId="77777777" w:rsidR="00535D79" w:rsidRPr="00535D79" w:rsidRDefault="00535D79" w:rsidP="00535D79">
      <w:pPr>
        <w:spacing w:after="0" w:line="240" w:lineRule="auto"/>
        <w:ind w:firstLine="709"/>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Данные о частоте и продолжительности могут быть получены по материалам наблюдений метеостанций.</w:t>
      </w:r>
    </w:p>
    <w:p w14:paraId="40D41888" w14:textId="77777777" w:rsidR="00535D79" w:rsidRPr="00535D79" w:rsidRDefault="00535D79" w:rsidP="00535D79">
      <w:pPr>
        <w:spacing w:after="0" w:line="240" w:lineRule="auto"/>
        <w:ind w:firstLine="709"/>
        <w:jc w:val="both"/>
        <w:rPr>
          <w:rFonts w:ascii="Times New Roman" w:eastAsiaTheme="minorHAnsi" w:hAnsi="Times New Roman"/>
          <w:sz w:val="28"/>
          <w:szCs w:val="28"/>
          <w:lang w:val="ru-RU"/>
        </w:rPr>
      </w:pPr>
      <w:r w:rsidRPr="00535D79">
        <w:rPr>
          <w:rFonts w:ascii="Times New Roman" w:eastAsiaTheme="minorHAnsi" w:hAnsi="Times New Roman"/>
          <w:sz w:val="28"/>
          <w:szCs w:val="28"/>
          <w:u w:val="single"/>
          <w:lang w:val="ru-RU"/>
        </w:rPr>
        <w:t xml:space="preserve">Температурный режим </w:t>
      </w:r>
      <w:r w:rsidRPr="00535D79">
        <w:rPr>
          <w:rFonts w:ascii="Times New Roman" w:eastAsiaTheme="minorHAnsi" w:hAnsi="Times New Roman"/>
          <w:sz w:val="28"/>
          <w:szCs w:val="28"/>
          <w:lang w:val="ru-RU"/>
        </w:rPr>
        <w:t>в течении зимнего периода влияет на условия зимнего содержания и условия снегоборьбы. При сильных морозах падает производительность труда рабочих.</w:t>
      </w:r>
    </w:p>
    <w:p w14:paraId="23BDEC81" w14:textId="77777777" w:rsidR="00535D79" w:rsidRPr="00535D79" w:rsidRDefault="00535D79" w:rsidP="00535D79">
      <w:pPr>
        <w:spacing w:after="0" w:line="240" w:lineRule="auto"/>
        <w:ind w:firstLine="709"/>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 xml:space="preserve">Резкие колебания температуры (т.е. чередование оттепелей с морозами) приводят к смерзанию снега, что очень затрудняет его уборку. В районах с частыми оттепелями наиболее частый гололед  а, следовательно, скользкость на дороге. </w:t>
      </w:r>
    </w:p>
    <w:p w14:paraId="4826D533" w14:textId="77777777" w:rsidR="00535D79" w:rsidRPr="00535D79" w:rsidRDefault="00535D79" w:rsidP="00535D79">
      <w:pPr>
        <w:numPr>
          <w:ilvl w:val="0"/>
          <w:numId w:val="3"/>
        </w:numPr>
        <w:spacing w:after="200" w:line="276" w:lineRule="auto"/>
        <w:contextualSpacing/>
        <w:rPr>
          <w:rFonts w:asciiTheme="minorHAnsi" w:eastAsiaTheme="minorHAnsi" w:hAnsiTheme="minorHAnsi" w:cstheme="minorBidi"/>
          <w:lang w:val="ru-RU"/>
        </w:rPr>
      </w:pPr>
      <w:r w:rsidRPr="00535D79">
        <w:rPr>
          <w:rFonts w:ascii="Times New Roman" w:eastAsiaTheme="minorHAnsi" w:hAnsi="Times New Roman"/>
          <w:noProof/>
          <w:sz w:val="28"/>
          <w:szCs w:val="28"/>
          <w:lang w:val="ru-RU"/>
        </w:rPr>
        <w:drawing>
          <wp:inline distT="0" distB="0" distL="0" distR="0" wp14:anchorId="437FCADA" wp14:editId="1895D308">
            <wp:extent cx="2589530" cy="1933575"/>
            <wp:effectExtent l="0" t="0" r="0" b="0"/>
            <wp:docPr id="28" name="Рисунок 28" descr="C:\Users\MIra\Desktop\Безымянный-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Ira\Desktop\Безымянный-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89530" cy="1933575"/>
                    </a:xfrm>
                    <a:prstGeom prst="rect">
                      <a:avLst/>
                    </a:prstGeom>
                    <a:noFill/>
                    <a:ln>
                      <a:noFill/>
                    </a:ln>
                  </pic:spPr>
                </pic:pic>
              </a:graphicData>
            </a:graphic>
          </wp:inline>
        </w:drawing>
      </w:r>
    </w:p>
    <w:p w14:paraId="14CDD22F"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u w:val="single"/>
          <w:lang w:val="ru-RU"/>
        </w:rPr>
        <w:t>Высота снежного покрова</w:t>
      </w:r>
      <w:r w:rsidRPr="00535D79">
        <w:rPr>
          <w:rFonts w:ascii="Times New Roman" w:eastAsiaTheme="minorHAnsi" w:hAnsi="Times New Roman"/>
          <w:sz w:val="28"/>
          <w:szCs w:val="28"/>
          <w:lang w:val="ru-RU"/>
        </w:rPr>
        <w:t xml:space="preserve"> определяет высоту, которую должны иметь насыпи для обеспечения их незаносимости. Чем больше высота снежного покрова, тем выше должны быть насыпи.</w:t>
      </w:r>
    </w:p>
    <w:p w14:paraId="37050195"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i/>
          <w:sz w:val="28"/>
          <w:szCs w:val="28"/>
          <w:u w:val="single"/>
          <w:lang w:val="kk-KZ"/>
        </w:rPr>
      </w:pPr>
    </w:p>
    <w:p w14:paraId="561A86EC"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i/>
          <w:sz w:val="28"/>
          <w:szCs w:val="28"/>
          <w:u w:val="single"/>
          <w:lang w:val="ru-RU"/>
        </w:rPr>
      </w:pPr>
      <w:r w:rsidRPr="00535D79">
        <w:rPr>
          <w:rFonts w:ascii="Times New Roman" w:eastAsiaTheme="minorHAnsi" w:hAnsi="Times New Roman"/>
          <w:i/>
          <w:sz w:val="28"/>
          <w:szCs w:val="28"/>
          <w:u w:val="single"/>
          <w:lang w:val="ru-RU"/>
        </w:rPr>
        <w:t>Возможные нарушения нормального автомобильного движения.</w:t>
      </w:r>
    </w:p>
    <w:p w14:paraId="52B6E4C0"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Как бы тщательно не была ограждена дорога снегозащитой, снег все же попадает на дорогу, так как частично проносится при метелях через защитные линии кроме того, выпадает из облаков на проезжую часть.</w:t>
      </w:r>
    </w:p>
    <w:p w14:paraId="4D726B7F"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Даже на участках дороги, защищенных лесом, при верховой метели и снегопадах образуется значительный слой снега.</w:t>
      </w:r>
    </w:p>
    <w:p w14:paraId="3992C77F"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По этой причине возможны нарушения нормального движения автомобильного транспорта по дороге в зимний период.</w:t>
      </w:r>
    </w:p>
    <w:p w14:paraId="4EFC1D3D" w14:textId="77777777" w:rsidR="00535D79" w:rsidRPr="00535D79" w:rsidRDefault="00535D79" w:rsidP="00535D79">
      <w:pPr>
        <w:numPr>
          <w:ilvl w:val="0"/>
          <w:numId w:val="3"/>
        </w:numPr>
        <w:spacing w:after="0" w:line="240" w:lineRule="auto"/>
        <w:contextualSpacing/>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Следовательно, необходимо на дороге организовать службу по очистке проезжей части от выпавшего на проезжую часть снега.</w:t>
      </w:r>
    </w:p>
    <w:p w14:paraId="01CB9221" w14:textId="77777777" w:rsidR="00535D79" w:rsidRPr="00535D79" w:rsidRDefault="00535D79" w:rsidP="00535D79">
      <w:pPr>
        <w:spacing w:after="0" w:line="240" w:lineRule="auto"/>
        <w:ind w:firstLine="709"/>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lastRenderedPageBreak/>
        <w:t xml:space="preserve">Основными </w:t>
      </w:r>
      <w:bookmarkStart w:id="0" w:name="_Hlk55153390"/>
      <w:r w:rsidRPr="00535D79">
        <w:rPr>
          <w:rFonts w:ascii="Times New Roman" w:eastAsia="Times New Roman" w:hAnsi="Times New Roman"/>
          <w:sz w:val="28"/>
          <w:szCs w:val="28"/>
          <w:lang w:val="ru-RU" w:eastAsia="ru-RU"/>
        </w:rPr>
        <w:t>факторами, определяющими особенности зимнего содержания дорог</w:t>
      </w:r>
      <w:bookmarkEnd w:id="0"/>
      <w:r w:rsidRPr="00535D79">
        <w:rPr>
          <w:rFonts w:ascii="Times New Roman" w:eastAsia="Times New Roman" w:hAnsi="Times New Roman"/>
          <w:sz w:val="28"/>
          <w:szCs w:val="28"/>
          <w:lang w:val="ru-RU" w:eastAsia="ru-RU"/>
        </w:rPr>
        <w:t>, являются:</w:t>
      </w:r>
    </w:p>
    <w:p w14:paraId="79B1A1E6" w14:textId="77777777" w:rsidR="00535D79" w:rsidRPr="00535D79" w:rsidRDefault="00535D79" w:rsidP="00535D79">
      <w:pPr>
        <w:numPr>
          <w:ilvl w:val="0"/>
          <w:numId w:val="4"/>
        </w:numPr>
        <w:spacing w:after="0" w:line="240" w:lineRule="auto"/>
        <w:contextualSpacing/>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 xml:space="preserve">температуры воздуха; </w:t>
      </w:r>
    </w:p>
    <w:p w14:paraId="2E9CF150" w14:textId="77777777" w:rsidR="00535D79" w:rsidRPr="00535D79" w:rsidRDefault="00535D79" w:rsidP="00535D79">
      <w:pPr>
        <w:numPr>
          <w:ilvl w:val="0"/>
          <w:numId w:val="4"/>
        </w:numPr>
        <w:spacing w:after="0" w:line="240" w:lineRule="auto"/>
        <w:contextualSpacing/>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наличие и мощность снежного покрова;</w:t>
      </w:r>
    </w:p>
    <w:p w14:paraId="55E26519" w14:textId="77777777" w:rsidR="00535D79" w:rsidRPr="00535D79" w:rsidRDefault="00535D79" w:rsidP="00535D79">
      <w:pPr>
        <w:numPr>
          <w:ilvl w:val="0"/>
          <w:numId w:val="4"/>
        </w:numPr>
        <w:spacing w:after="0" w:line="240" w:lineRule="auto"/>
        <w:contextualSpacing/>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плотность и прочность;</w:t>
      </w:r>
    </w:p>
    <w:p w14:paraId="694D6485" w14:textId="77777777" w:rsidR="00535D79" w:rsidRPr="00535D79" w:rsidRDefault="00535D79" w:rsidP="00535D79">
      <w:pPr>
        <w:numPr>
          <w:ilvl w:val="0"/>
          <w:numId w:val="4"/>
        </w:numPr>
        <w:spacing w:after="0" w:line="240" w:lineRule="auto"/>
        <w:contextualSpacing/>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наличие и степень проявления оттепелей и зимних дождей.</w:t>
      </w:r>
    </w:p>
    <w:p w14:paraId="5916267F" w14:textId="77777777" w:rsidR="00535D79" w:rsidRPr="00535D79" w:rsidRDefault="00535D79" w:rsidP="00535D79">
      <w:pPr>
        <w:numPr>
          <w:ilvl w:val="0"/>
          <w:numId w:val="4"/>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Наличие отрицательных температур создает необходимость принятия соответствующих и серьезных мер. Вызывается это тем обстоятельством, что отрицательные температуры, если не будут приняты необходимые меры, создают условия, повышающие скользкость проезжей части, а это, в свою очередь, вызывает снижение коэффициента сцепления </w:t>
      </w:r>
      <w:r w:rsidRPr="00535D79">
        <w:rPr>
          <w:rFonts w:ascii="Times New Roman" w:eastAsia="Times New Roman" w:hAnsi="Times New Roman"/>
          <w:i/>
          <w:color w:val="000000"/>
          <w:sz w:val="28"/>
          <w:szCs w:val="28"/>
          <w:lang w:val="ru-RU" w:eastAsia="ru-RU"/>
        </w:rPr>
        <w:t>φ</w:t>
      </w:r>
      <w:r w:rsidRPr="00535D79">
        <w:rPr>
          <w:rFonts w:ascii="Times New Roman" w:eastAsia="Times New Roman" w:hAnsi="Times New Roman"/>
          <w:color w:val="000000"/>
          <w:sz w:val="28"/>
          <w:szCs w:val="28"/>
          <w:lang w:val="ru-RU" w:eastAsia="ru-RU"/>
        </w:rPr>
        <w:t xml:space="preserve"> ниже допустимого, т.е. ниже 0,4.</w:t>
      </w:r>
    </w:p>
    <w:p w14:paraId="41CFAA5B" w14:textId="77777777" w:rsidR="00535D79" w:rsidRPr="00535D79" w:rsidRDefault="00535D79" w:rsidP="00535D79">
      <w:pPr>
        <w:numPr>
          <w:ilvl w:val="0"/>
          <w:numId w:val="4"/>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Повышение скользкости проезжей части дороги при отрицательных температурах вызывается наличием на ней корки льда или прикатанного транспортом слоя снега со скользкой, обледеневшей поверхностью.</w:t>
      </w:r>
    </w:p>
    <w:p w14:paraId="56C74531" w14:textId="77777777" w:rsidR="00535D79" w:rsidRPr="00535D79" w:rsidRDefault="00535D79" w:rsidP="00535D79">
      <w:pPr>
        <w:spacing w:after="0" w:line="240" w:lineRule="auto"/>
        <w:ind w:firstLine="709"/>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Появление на проезжей части дороги корки льда или прикатанного, скользкого обледеневшего слоя снега вызывается: </w:t>
      </w:r>
    </w:p>
    <w:p w14:paraId="35B6445D" w14:textId="77777777" w:rsidR="00535D79" w:rsidRPr="00535D79" w:rsidRDefault="00535D79" w:rsidP="00535D79">
      <w:pPr>
        <w:numPr>
          <w:ilvl w:val="0"/>
          <w:numId w:val="5"/>
        </w:numPr>
        <w:spacing w:after="0" w:line="240" w:lineRule="auto"/>
        <w:ind w:left="720"/>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мокрым или влажным снегом; </w:t>
      </w:r>
    </w:p>
    <w:p w14:paraId="2C697C47" w14:textId="77777777" w:rsidR="00535D79" w:rsidRPr="00535D79" w:rsidRDefault="00535D79" w:rsidP="00535D79">
      <w:pPr>
        <w:numPr>
          <w:ilvl w:val="0"/>
          <w:numId w:val="5"/>
        </w:numPr>
        <w:spacing w:after="0" w:line="240" w:lineRule="auto"/>
        <w:ind w:left="720"/>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оттепелями; </w:t>
      </w:r>
    </w:p>
    <w:p w14:paraId="65D1771F" w14:textId="77777777" w:rsidR="00535D79" w:rsidRPr="00535D79" w:rsidRDefault="00535D79" w:rsidP="00535D79">
      <w:pPr>
        <w:numPr>
          <w:ilvl w:val="0"/>
          <w:numId w:val="5"/>
        </w:numPr>
        <w:spacing w:after="0" w:line="240" w:lineRule="auto"/>
        <w:ind w:left="720"/>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зимними дождями; </w:t>
      </w:r>
    </w:p>
    <w:p w14:paraId="2FD3DD78" w14:textId="77777777" w:rsidR="00535D79" w:rsidRPr="00535D79" w:rsidRDefault="00535D79" w:rsidP="00535D79">
      <w:pPr>
        <w:numPr>
          <w:ilvl w:val="0"/>
          <w:numId w:val="5"/>
        </w:numPr>
        <w:spacing w:after="0" w:line="240" w:lineRule="auto"/>
        <w:ind w:left="720"/>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сухим снегом, выпавшим на мокрую поверхность; </w:t>
      </w:r>
    </w:p>
    <w:p w14:paraId="6DE40C13" w14:textId="77777777" w:rsidR="00535D79" w:rsidRPr="00535D79" w:rsidRDefault="00535D79" w:rsidP="00535D79">
      <w:pPr>
        <w:numPr>
          <w:ilvl w:val="0"/>
          <w:numId w:val="5"/>
        </w:numPr>
        <w:spacing w:after="0" w:line="240" w:lineRule="auto"/>
        <w:ind w:left="720"/>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наличием слоя сухого снега с образовавшейся на нем, в результате движения транспорта, тонкой, обледеневшей коркой; </w:t>
      </w:r>
    </w:p>
    <w:p w14:paraId="60B019AE" w14:textId="77777777" w:rsidR="00535D79" w:rsidRPr="00535D79" w:rsidRDefault="00535D79" w:rsidP="00535D79">
      <w:pPr>
        <w:numPr>
          <w:ilvl w:val="0"/>
          <w:numId w:val="5"/>
        </w:numPr>
        <w:spacing w:after="0" w:line="240" w:lineRule="auto"/>
        <w:ind w:left="720"/>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подтаиванием поверхности слоя снега днем и замерзанием ее ночью;</w:t>
      </w:r>
    </w:p>
    <w:p w14:paraId="5ED60DE3" w14:textId="77777777" w:rsidR="00535D79" w:rsidRPr="00535D79" w:rsidRDefault="00535D79" w:rsidP="00535D79">
      <w:pPr>
        <w:numPr>
          <w:ilvl w:val="0"/>
          <w:numId w:val="5"/>
        </w:numPr>
        <w:spacing w:after="0" w:line="240" w:lineRule="auto"/>
        <w:ind w:left="720"/>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осаждением атмосферной влаги (сублимация водяного пара на покрытии или осаждение мелких водяных капель, образующих туман) на охлажденное покрытие.</w:t>
      </w:r>
    </w:p>
    <w:p w14:paraId="54DFA9F6" w14:textId="77777777" w:rsidR="00535D79" w:rsidRPr="00535D79" w:rsidRDefault="00535D79" w:rsidP="00535D79">
      <w:pPr>
        <w:spacing w:after="0" w:line="240" w:lineRule="auto"/>
        <w:ind w:firstLine="709"/>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Все эти виды обледенений поверхности проезжей части вызывают снижение коэффициента сцепления </w:t>
      </w:r>
      <w:r w:rsidRPr="00535D79">
        <w:rPr>
          <w:rFonts w:ascii="Times New Roman" w:eastAsia="Times New Roman" w:hAnsi="Times New Roman"/>
          <w:i/>
          <w:color w:val="000000"/>
          <w:sz w:val="28"/>
          <w:szCs w:val="28"/>
          <w:lang w:val="ru-RU" w:eastAsia="ru-RU"/>
        </w:rPr>
        <w:t>φ</w:t>
      </w:r>
      <w:r w:rsidRPr="00535D79">
        <w:rPr>
          <w:rFonts w:ascii="Times New Roman" w:eastAsia="Times New Roman" w:hAnsi="Times New Roman"/>
          <w:color w:val="000000"/>
          <w:sz w:val="28"/>
          <w:szCs w:val="28"/>
          <w:lang w:val="ru-RU" w:eastAsia="ru-RU"/>
        </w:rPr>
        <w:t xml:space="preserve"> до величины 0,25 - 0,15, а иногда даже и до 0,07, т.е.много меньше против допустимого.</w:t>
      </w:r>
    </w:p>
    <w:p w14:paraId="23881CCF" w14:textId="77777777" w:rsidR="00535D79" w:rsidRPr="00535D79" w:rsidRDefault="00535D79" w:rsidP="00535D79">
      <w:pPr>
        <w:spacing w:after="0" w:line="240" w:lineRule="auto"/>
        <w:ind w:firstLine="709"/>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Обледенения поверхности проезжей части дорог происходят на всей территории Казахстана и в течение всего периода с отрицательными температурами, т.е.поздней осенью, зимой и ранней весной. И обледенение могут вызвать любые отрицательные температуры от -1° до -50° и ниже.</w:t>
      </w:r>
    </w:p>
    <w:p w14:paraId="37C5EDE4" w14:textId="77777777" w:rsidR="00535D79" w:rsidRPr="00535D79" w:rsidRDefault="00535D79" w:rsidP="00535D79">
      <w:pPr>
        <w:spacing w:after="0" w:line="240" w:lineRule="auto"/>
        <w:ind w:firstLine="709"/>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Наличие на проезжей части дорог снега создает двоякие условия:</w:t>
      </w:r>
    </w:p>
    <w:p w14:paraId="3F44229D"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рыхлый слой снега препятствует движению автомобилей в связи с увеличением сопротивления качению </w:t>
      </w:r>
      <w:r w:rsidRPr="00535D79">
        <w:rPr>
          <w:rFonts w:ascii="Times New Roman" w:eastAsia="Times New Roman" w:hAnsi="Times New Roman"/>
          <w:i/>
          <w:color w:val="000000"/>
          <w:sz w:val="28"/>
          <w:szCs w:val="28"/>
          <w:lang w:val="ru-RU" w:eastAsia="ru-RU"/>
        </w:rPr>
        <w:t>f</w:t>
      </w:r>
      <w:r w:rsidRPr="00535D79">
        <w:rPr>
          <w:rFonts w:ascii="Times New Roman" w:eastAsia="Times New Roman" w:hAnsi="Times New Roman"/>
          <w:color w:val="000000"/>
          <w:sz w:val="28"/>
          <w:szCs w:val="28"/>
          <w:lang w:val="ru-RU" w:eastAsia="ru-RU"/>
        </w:rPr>
        <w:t xml:space="preserve">; </w:t>
      </w:r>
    </w:p>
    <w:p w14:paraId="33F0B242"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плотный слой снега наоборот позволяет создать ровную поверхность, способствующую уменьшению сопротивления качению, особенно на грунтовых дорогах. </w:t>
      </w:r>
    </w:p>
    <w:p w14:paraId="33F363EC"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Но поверхность плотного слоя снега, как уже указано, превращается в обледеневшую корку и сильно снижает коэффициент сцепления. Поэтому на проезжей части дороги, имеющей дорожные одежды, и особенно с покрытиями, позволяющими счищать выпавший снег </w:t>
      </w:r>
      <w:r w:rsidRPr="00535D79">
        <w:rPr>
          <w:rFonts w:ascii="Times New Roman" w:eastAsia="Times New Roman" w:hAnsi="Times New Roman"/>
          <w:color w:val="000000"/>
          <w:sz w:val="28"/>
          <w:szCs w:val="28"/>
          <w:lang w:val="ru-RU" w:eastAsia="ru-RU"/>
        </w:rPr>
        <w:lastRenderedPageBreak/>
        <w:t>полностью без нарушения их целостности, такую уборку снега следует делать обязательно.</w:t>
      </w:r>
    </w:p>
    <w:p w14:paraId="1B4D1553"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Необходимо также помнить, что и уборка снега наиболее эффективна и экономична тогда, когда снег имеет наименьшую плотность и прочность.</w:t>
      </w:r>
    </w:p>
    <w:p w14:paraId="7737DAA7"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Приведем количественные значения сопротивления качению и сопротивлений вырезанию и перемещению снега при его уборке.</w:t>
      </w:r>
    </w:p>
    <w:p w14:paraId="34CC4024"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Плотность снегового покрова (весовая) представляет собой отношение веса снега к его объему и измеряется в граммах на кубический сантиметр (г/см</w:t>
      </w:r>
      <w:r w:rsidRPr="00535D79">
        <w:rPr>
          <w:rFonts w:ascii="Times New Roman" w:eastAsia="Times New Roman" w:hAnsi="Times New Roman"/>
          <w:color w:val="000000"/>
          <w:sz w:val="28"/>
          <w:szCs w:val="28"/>
          <w:vertAlign w:val="superscript"/>
          <w:lang w:val="ru-RU" w:eastAsia="ru-RU"/>
        </w:rPr>
        <w:t>3</w:t>
      </w:r>
      <w:r w:rsidRPr="00535D79">
        <w:rPr>
          <w:rFonts w:ascii="Times New Roman" w:eastAsia="Times New Roman" w:hAnsi="Times New Roman"/>
          <w:color w:val="000000"/>
          <w:sz w:val="28"/>
          <w:szCs w:val="28"/>
          <w:lang w:val="ru-RU" w:eastAsia="ru-RU"/>
        </w:rPr>
        <w:t xml:space="preserve">) </w:t>
      </w:r>
      <w:r w:rsidRPr="00535D79">
        <w:rPr>
          <w:rFonts w:ascii="Times New Roman" w:eastAsia="Times New Roman" w:hAnsi="Times New Roman"/>
          <w:i/>
          <w:color w:val="000000"/>
          <w:sz w:val="28"/>
          <w:szCs w:val="28"/>
          <w:lang w:val="ru-RU" w:eastAsia="ru-RU"/>
        </w:rPr>
        <w:t>(раздаточный материал)</w:t>
      </w:r>
      <w:r w:rsidRPr="00535D79">
        <w:rPr>
          <w:rFonts w:ascii="Times New Roman" w:eastAsia="Times New Roman" w:hAnsi="Times New Roman"/>
          <w:color w:val="000000"/>
          <w:sz w:val="28"/>
          <w:szCs w:val="28"/>
          <w:lang w:val="ru-RU" w:eastAsia="ru-RU"/>
        </w:rPr>
        <w:t>.</w:t>
      </w:r>
    </w:p>
    <w:p w14:paraId="1AC56824"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Плотность слоя свежевыпавшего снега, в зависимости от формы выпадающих снежинок, замерена (А. Шепелевский, 1939 г.):</w:t>
      </w:r>
    </w:p>
    <w:p w14:paraId="2238F65C"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рыхлый свежевыпавший                            - 0,06 - 0,08</w:t>
      </w:r>
    </w:p>
    <w:p w14:paraId="7E4FF39F"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        свежий хлопьями                           - 0,04 - 0,07</w:t>
      </w:r>
    </w:p>
    <w:p w14:paraId="5C42108C"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              «     средними снежинками     - 0,08 - 0,12</w:t>
      </w:r>
    </w:p>
    <w:p w14:paraId="6D81B960"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              «     крупинками                        - 0,13</w:t>
      </w:r>
    </w:p>
    <w:p w14:paraId="24B19502"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              «     мелкими крупинками        - 0,08 - 0,16</w:t>
      </w:r>
    </w:p>
    <w:p w14:paraId="4BAE2E64"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Плотность слоя свежевыпавшего снега, в зависимости от силы ветра при его выпадении, замерена (Г.Д. Рихтер, 1945 г.):</w:t>
      </w:r>
    </w:p>
    <w:p w14:paraId="743682CC"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в тихую погоду                                             - 0,04 - 0,07</w:t>
      </w:r>
    </w:p>
    <w:p w14:paraId="6A44CF75"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при легком ветре                                          - 0,04 - 0,18</w:t>
      </w:r>
    </w:p>
    <w:p w14:paraId="6CD7A560"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при среднем ветре                                       - 0,12 - 0,18</w:t>
      </w:r>
    </w:p>
    <w:p w14:paraId="27F046F7"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при сильном ветре                                       - 0,15 - 0,28</w:t>
      </w:r>
    </w:p>
    <w:p w14:paraId="47DF4B92"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Плотность снегового покрова с течением времени под влиянием собственного веса, давления вновь образующихся слоев и уплотняющего действия ветра постепенно увеличивается и к концу зимы достигает в среднем 0,30.</w:t>
      </w:r>
    </w:p>
    <w:p w14:paraId="5C62F1B6"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Прочность (твердость) снежного покрова представляет собой его несущую способность, измеренную килограммами на квадратный сантиметр (кГ/см</w:t>
      </w:r>
      <w:r w:rsidRPr="00535D79">
        <w:rPr>
          <w:rFonts w:ascii="Times New Roman" w:eastAsia="Times New Roman" w:hAnsi="Times New Roman"/>
          <w:color w:val="000000"/>
          <w:sz w:val="28"/>
          <w:szCs w:val="28"/>
          <w:vertAlign w:val="superscript"/>
          <w:lang w:val="ru-RU" w:eastAsia="ru-RU"/>
        </w:rPr>
        <w:t>2</w:t>
      </w:r>
      <w:r w:rsidRPr="00535D79">
        <w:rPr>
          <w:rFonts w:ascii="Times New Roman" w:eastAsia="Times New Roman" w:hAnsi="Times New Roman"/>
          <w:color w:val="000000"/>
          <w:sz w:val="28"/>
          <w:szCs w:val="28"/>
          <w:lang w:val="ru-RU" w:eastAsia="ru-RU"/>
        </w:rPr>
        <w:t>).</w:t>
      </w:r>
    </w:p>
    <w:p w14:paraId="5ADFAC81"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С физической точки зрения прочность снегового покрова зависит от его плотности, характера межкристаллического сцепления и температуры.</w:t>
      </w:r>
    </w:p>
    <w:p w14:paraId="51E9C573" w14:textId="77777777" w:rsidR="00535D79" w:rsidRPr="00535D79" w:rsidRDefault="00535D79" w:rsidP="00535D79">
      <w:pPr>
        <w:numPr>
          <w:ilvl w:val="0"/>
          <w:numId w:val="6"/>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Зависимость прочности ненарушенного снегового покрова от его плотности при температуре снега ниже -3° показана в таблице 1.</w:t>
      </w:r>
    </w:p>
    <w:p w14:paraId="1048BEE5" w14:textId="77777777" w:rsidR="00535D79" w:rsidRPr="00535D79" w:rsidRDefault="00535D79" w:rsidP="00535D79">
      <w:pPr>
        <w:numPr>
          <w:ilvl w:val="0"/>
          <w:numId w:val="6"/>
        </w:numPr>
        <w:spacing w:before="120" w:after="120" w:line="240" w:lineRule="auto"/>
        <w:contextualSpacing/>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Таблица 1</w:t>
      </w:r>
    </w:p>
    <w:tbl>
      <w:tblPr>
        <w:tblW w:w="5000" w:type="pct"/>
        <w:jc w:val="center"/>
        <w:tblCellMar>
          <w:left w:w="0" w:type="dxa"/>
          <w:right w:w="0" w:type="dxa"/>
        </w:tblCellMar>
        <w:tblLook w:val="04A0" w:firstRow="1" w:lastRow="0" w:firstColumn="1" w:lastColumn="0" w:noHBand="0" w:noVBand="1"/>
      </w:tblPr>
      <w:tblGrid>
        <w:gridCol w:w="3398"/>
        <w:gridCol w:w="5947"/>
      </w:tblGrid>
      <w:tr w:rsidR="00535D79" w:rsidRPr="00535D79" w14:paraId="52936E62" w14:textId="77777777" w:rsidTr="00DB5F7A">
        <w:trPr>
          <w:tblHeader/>
          <w:jc w:val="center"/>
        </w:trPr>
        <w:tc>
          <w:tcPr>
            <w:tcW w:w="181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1D0232B"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bookmarkStart w:id="1" w:name="i238549"/>
            <w:r w:rsidRPr="00535D79">
              <w:rPr>
                <w:rFonts w:ascii="Times New Roman" w:eastAsia="Times New Roman" w:hAnsi="Times New Roman"/>
                <w:b/>
                <w:bCs/>
                <w:color w:val="000000"/>
                <w:sz w:val="21"/>
                <w:szCs w:val="21"/>
                <w:lang w:val="ru-RU" w:eastAsia="ru-RU"/>
              </w:rPr>
              <w:t>Плотность снега</w:t>
            </w:r>
            <w:bookmarkEnd w:id="1"/>
          </w:p>
        </w:tc>
        <w:tc>
          <w:tcPr>
            <w:tcW w:w="3182"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14:paraId="38E20981"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Несущая способность слоя снега, кГ/см</w:t>
            </w:r>
            <w:r w:rsidRPr="00535D79">
              <w:rPr>
                <w:rFonts w:ascii="Times New Roman" w:eastAsia="Times New Roman" w:hAnsi="Times New Roman"/>
                <w:sz w:val="20"/>
                <w:szCs w:val="20"/>
                <w:vertAlign w:val="superscript"/>
                <w:lang w:val="ru-RU" w:eastAsia="ru-RU"/>
              </w:rPr>
              <w:t>2</w:t>
            </w:r>
          </w:p>
        </w:tc>
      </w:tr>
      <w:tr w:rsidR="00535D79" w:rsidRPr="00535D79" w14:paraId="08A4DFDF" w14:textId="77777777" w:rsidTr="00DB5F7A">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7CFE7B3E"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0,10</w:t>
            </w:r>
          </w:p>
        </w:tc>
        <w:tc>
          <w:tcPr>
            <w:tcW w:w="3182" w:type="pct"/>
            <w:tcBorders>
              <w:top w:val="nil"/>
              <w:left w:val="nil"/>
              <w:bottom w:val="nil"/>
              <w:right w:val="single" w:sz="4" w:space="0" w:color="auto"/>
            </w:tcBorders>
            <w:tcMar>
              <w:top w:w="0" w:type="dxa"/>
              <w:left w:w="28" w:type="dxa"/>
              <w:bottom w:w="0" w:type="dxa"/>
              <w:right w:w="28" w:type="dxa"/>
            </w:tcMar>
            <w:hideMark/>
          </w:tcPr>
          <w:p w14:paraId="49CAEAF7"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0,02</w:t>
            </w:r>
          </w:p>
        </w:tc>
      </w:tr>
      <w:tr w:rsidR="00535D79" w:rsidRPr="00535D79" w14:paraId="7A96EA42" w14:textId="77777777" w:rsidTr="00DB5F7A">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382D3532"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0,15</w:t>
            </w:r>
          </w:p>
        </w:tc>
        <w:tc>
          <w:tcPr>
            <w:tcW w:w="3182" w:type="pct"/>
            <w:tcBorders>
              <w:top w:val="nil"/>
              <w:left w:val="nil"/>
              <w:bottom w:val="nil"/>
              <w:right w:val="single" w:sz="4" w:space="0" w:color="auto"/>
            </w:tcBorders>
            <w:tcMar>
              <w:top w:w="0" w:type="dxa"/>
              <w:left w:w="28" w:type="dxa"/>
              <w:bottom w:w="0" w:type="dxa"/>
              <w:right w:w="28" w:type="dxa"/>
            </w:tcMar>
            <w:hideMark/>
          </w:tcPr>
          <w:p w14:paraId="395E8812"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0,03</w:t>
            </w:r>
          </w:p>
        </w:tc>
      </w:tr>
      <w:tr w:rsidR="00535D79" w:rsidRPr="00535D79" w14:paraId="64C35DFD" w14:textId="77777777" w:rsidTr="00DB5F7A">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0AA5F05F"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0,20</w:t>
            </w:r>
          </w:p>
        </w:tc>
        <w:tc>
          <w:tcPr>
            <w:tcW w:w="3182" w:type="pct"/>
            <w:tcBorders>
              <w:top w:val="nil"/>
              <w:left w:val="nil"/>
              <w:bottom w:val="nil"/>
              <w:right w:val="single" w:sz="4" w:space="0" w:color="auto"/>
            </w:tcBorders>
            <w:tcMar>
              <w:top w:w="0" w:type="dxa"/>
              <w:left w:w="28" w:type="dxa"/>
              <w:bottom w:w="0" w:type="dxa"/>
              <w:right w:w="28" w:type="dxa"/>
            </w:tcMar>
            <w:hideMark/>
          </w:tcPr>
          <w:p w14:paraId="1B0332DF"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0,06</w:t>
            </w:r>
          </w:p>
        </w:tc>
      </w:tr>
      <w:tr w:rsidR="00535D79" w:rsidRPr="00535D79" w14:paraId="2C34383D" w14:textId="77777777" w:rsidTr="00DB5F7A">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35F9AFF7"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0,25</w:t>
            </w:r>
          </w:p>
        </w:tc>
        <w:tc>
          <w:tcPr>
            <w:tcW w:w="3182" w:type="pct"/>
            <w:tcBorders>
              <w:top w:val="nil"/>
              <w:left w:val="nil"/>
              <w:bottom w:val="nil"/>
              <w:right w:val="single" w:sz="4" w:space="0" w:color="auto"/>
            </w:tcBorders>
            <w:tcMar>
              <w:top w:w="0" w:type="dxa"/>
              <w:left w:w="28" w:type="dxa"/>
              <w:bottom w:w="0" w:type="dxa"/>
              <w:right w:w="28" w:type="dxa"/>
            </w:tcMar>
            <w:hideMark/>
          </w:tcPr>
          <w:p w14:paraId="46E076A3"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0,10</w:t>
            </w:r>
          </w:p>
        </w:tc>
      </w:tr>
      <w:tr w:rsidR="00535D79" w:rsidRPr="00535D79" w14:paraId="6EFF18C7" w14:textId="77777777" w:rsidTr="00DB5F7A">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6A5E3AA6"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0,30</w:t>
            </w:r>
          </w:p>
        </w:tc>
        <w:tc>
          <w:tcPr>
            <w:tcW w:w="3182" w:type="pct"/>
            <w:tcBorders>
              <w:top w:val="nil"/>
              <w:left w:val="nil"/>
              <w:bottom w:val="nil"/>
              <w:right w:val="single" w:sz="4" w:space="0" w:color="auto"/>
            </w:tcBorders>
            <w:tcMar>
              <w:top w:w="0" w:type="dxa"/>
              <w:left w:w="28" w:type="dxa"/>
              <w:bottom w:w="0" w:type="dxa"/>
              <w:right w:w="28" w:type="dxa"/>
            </w:tcMar>
            <w:hideMark/>
          </w:tcPr>
          <w:p w14:paraId="3BFCDEE0"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0,15</w:t>
            </w:r>
          </w:p>
        </w:tc>
      </w:tr>
      <w:tr w:rsidR="00535D79" w:rsidRPr="00535D79" w14:paraId="580F0E06" w14:textId="77777777" w:rsidTr="00DB5F7A">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4B668F97"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0,35</w:t>
            </w:r>
          </w:p>
        </w:tc>
        <w:tc>
          <w:tcPr>
            <w:tcW w:w="3182" w:type="pct"/>
            <w:tcBorders>
              <w:top w:val="nil"/>
              <w:left w:val="nil"/>
              <w:bottom w:val="nil"/>
              <w:right w:val="single" w:sz="4" w:space="0" w:color="auto"/>
            </w:tcBorders>
            <w:tcMar>
              <w:top w:w="0" w:type="dxa"/>
              <w:left w:w="28" w:type="dxa"/>
              <w:bottom w:w="0" w:type="dxa"/>
              <w:right w:w="28" w:type="dxa"/>
            </w:tcMar>
            <w:hideMark/>
          </w:tcPr>
          <w:p w14:paraId="389F7317"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0,25</w:t>
            </w:r>
          </w:p>
        </w:tc>
      </w:tr>
      <w:tr w:rsidR="00535D79" w:rsidRPr="00535D79" w14:paraId="1C1C0D97" w14:textId="77777777" w:rsidTr="00DB5F7A">
        <w:trPr>
          <w:jc w:val="center"/>
        </w:trPr>
        <w:tc>
          <w:tcPr>
            <w:tcW w:w="1818"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14:paraId="5499DFC2"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0,40</w:t>
            </w:r>
          </w:p>
        </w:tc>
        <w:tc>
          <w:tcPr>
            <w:tcW w:w="3182" w:type="pct"/>
            <w:tcBorders>
              <w:top w:val="nil"/>
              <w:left w:val="nil"/>
              <w:bottom w:val="single" w:sz="4" w:space="0" w:color="auto"/>
              <w:right w:val="single" w:sz="4" w:space="0" w:color="auto"/>
            </w:tcBorders>
            <w:tcMar>
              <w:top w:w="0" w:type="dxa"/>
              <w:left w:w="28" w:type="dxa"/>
              <w:bottom w:w="0" w:type="dxa"/>
              <w:right w:w="28" w:type="dxa"/>
            </w:tcMar>
            <w:hideMark/>
          </w:tcPr>
          <w:p w14:paraId="2E29FEAD" w14:textId="77777777" w:rsidR="00535D79" w:rsidRPr="00535D79" w:rsidRDefault="00535D79" w:rsidP="00535D79">
            <w:pPr>
              <w:spacing w:after="0" w:line="240" w:lineRule="auto"/>
              <w:jc w:val="center"/>
              <w:rPr>
                <w:rFonts w:ascii="Times New Roman" w:eastAsia="Times New Roman" w:hAnsi="Times New Roman"/>
                <w:sz w:val="20"/>
                <w:szCs w:val="20"/>
                <w:lang w:val="ru-RU" w:eastAsia="ru-RU"/>
              </w:rPr>
            </w:pPr>
            <w:r w:rsidRPr="00535D79">
              <w:rPr>
                <w:rFonts w:ascii="Times New Roman" w:eastAsia="Times New Roman" w:hAnsi="Times New Roman"/>
                <w:color w:val="000000"/>
                <w:sz w:val="20"/>
                <w:szCs w:val="20"/>
                <w:lang w:val="ru-RU" w:eastAsia="ru-RU"/>
              </w:rPr>
              <w:t>0,30</w:t>
            </w:r>
          </w:p>
        </w:tc>
      </w:tr>
    </w:tbl>
    <w:p w14:paraId="7B420C0E" w14:textId="77777777" w:rsidR="00535D79" w:rsidRPr="00535D79" w:rsidRDefault="00535D79" w:rsidP="00535D79">
      <w:pPr>
        <w:spacing w:after="0" w:line="240" w:lineRule="auto"/>
        <w:ind w:firstLine="708"/>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 xml:space="preserve">Наличие слоя снега на проезжей части дороги с плотностью, при сухом снеге, до 0,4 вызывает увеличение сопротивления качению и отсюда, как следствие, снижение скоростей движения автомобилей. Количественные </w:t>
      </w:r>
      <w:r w:rsidRPr="00535D79">
        <w:rPr>
          <w:rFonts w:ascii="Times New Roman" w:eastAsia="Times New Roman" w:hAnsi="Times New Roman"/>
          <w:color w:val="000000"/>
          <w:sz w:val="28"/>
          <w:szCs w:val="28"/>
          <w:lang w:val="ru-RU" w:eastAsia="ru-RU"/>
        </w:rPr>
        <w:lastRenderedPageBreak/>
        <w:t>значения влияния скоростей в зависимости от толщины слоя снега приведены на рисунке 1.</w:t>
      </w:r>
    </w:p>
    <w:p w14:paraId="2FD569C0" w14:textId="77777777" w:rsidR="00535D79" w:rsidRPr="00535D79" w:rsidRDefault="00535D79" w:rsidP="00535D79">
      <w:pPr>
        <w:spacing w:after="0" w:line="240" w:lineRule="auto"/>
        <w:ind w:firstLine="709"/>
        <w:jc w:val="center"/>
        <w:rPr>
          <w:rFonts w:ascii="Times New Roman" w:eastAsiaTheme="minorHAnsi" w:hAnsi="Times New Roman"/>
          <w:sz w:val="28"/>
          <w:szCs w:val="28"/>
          <w:lang w:val="ru-RU"/>
        </w:rPr>
      </w:pPr>
      <w:r w:rsidRPr="00535D79">
        <w:rPr>
          <w:rFonts w:asciiTheme="minorHAnsi" w:eastAsiaTheme="minorHAnsi" w:hAnsiTheme="minorHAnsi" w:cstheme="minorBidi"/>
          <w:noProof/>
          <w:lang w:val="ru-RU" w:eastAsia="ru-RU"/>
        </w:rPr>
        <w:drawing>
          <wp:inline distT="0" distB="0" distL="0" distR="0" wp14:anchorId="46CD9879" wp14:editId="585F2722">
            <wp:extent cx="2966794" cy="3819525"/>
            <wp:effectExtent l="0" t="0" r="5080" b="0"/>
            <wp:docPr id="1" name="Рисунок 1" descr="http://files.stroyinf.ru/Data1/45/45360/x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stroyinf.ru/Data1/45/45360/x00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66794" cy="3819525"/>
                    </a:xfrm>
                    <a:prstGeom prst="rect">
                      <a:avLst/>
                    </a:prstGeom>
                    <a:noFill/>
                    <a:ln>
                      <a:noFill/>
                    </a:ln>
                  </pic:spPr>
                </pic:pic>
              </a:graphicData>
            </a:graphic>
          </wp:inline>
        </w:drawing>
      </w:r>
    </w:p>
    <w:p w14:paraId="2946BD8C" w14:textId="77777777" w:rsidR="00535D79" w:rsidRPr="00535D79" w:rsidRDefault="00535D79" w:rsidP="00535D79">
      <w:pPr>
        <w:spacing w:after="0" w:line="240" w:lineRule="auto"/>
        <w:ind w:firstLine="709"/>
        <w:jc w:val="both"/>
        <w:rPr>
          <w:rFonts w:ascii="Times New Roman" w:eastAsiaTheme="minorHAnsi" w:hAnsi="Times New Roman"/>
          <w:sz w:val="28"/>
          <w:szCs w:val="28"/>
          <w:lang w:val="ru-RU"/>
        </w:rPr>
      </w:pPr>
      <w:r w:rsidRPr="00535D79">
        <w:rPr>
          <w:rFonts w:ascii="Times New Roman" w:eastAsiaTheme="minorHAnsi" w:hAnsi="Times New Roman"/>
          <w:color w:val="000000"/>
          <w:sz w:val="28"/>
          <w:szCs w:val="28"/>
          <w:lang w:val="ru-RU"/>
        </w:rPr>
        <w:t>Рис. 1. Зависимость скорости движения автомобилей от толщины ненарушенного слоя снега</w:t>
      </w:r>
    </w:p>
    <w:p w14:paraId="19E272B0" w14:textId="77777777" w:rsidR="00535D79" w:rsidRPr="00535D79" w:rsidRDefault="00535D79" w:rsidP="00535D79">
      <w:pPr>
        <w:spacing w:after="0" w:line="240" w:lineRule="auto"/>
        <w:ind w:firstLine="283"/>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Основными видами мероприятий по борьбе со снегом и льдом на дорогах являются:</w:t>
      </w:r>
    </w:p>
    <w:p w14:paraId="1F5680B6" w14:textId="77777777" w:rsidR="00535D79" w:rsidRPr="00535D79" w:rsidRDefault="00535D79" w:rsidP="00535D79">
      <w:pPr>
        <w:numPr>
          <w:ilvl w:val="0"/>
          <w:numId w:val="7"/>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защита проезжей части и обочин от отложений на них снега, приносимого ветром с окружающей местности;</w:t>
      </w:r>
    </w:p>
    <w:p w14:paraId="5494977D" w14:textId="77777777" w:rsidR="00535D79" w:rsidRPr="00535D79" w:rsidRDefault="00535D79" w:rsidP="00535D79">
      <w:pPr>
        <w:numPr>
          <w:ilvl w:val="0"/>
          <w:numId w:val="7"/>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уборка снега с проезжей части и обочин;</w:t>
      </w:r>
    </w:p>
    <w:p w14:paraId="63847A4A" w14:textId="77777777" w:rsidR="00535D79" w:rsidRPr="00535D79" w:rsidRDefault="00535D79" w:rsidP="00535D79">
      <w:pPr>
        <w:numPr>
          <w:ilvl w:val="0"/>
          <w:numId w:val="7"/>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недопущение и ликвидация обледенений проезжей части дороги;</w:t>
      </w:r>
    </w:p>
    <w:p w14:paraId="6C544797" w14:textId="77777777" w:rsidR="00535D79" w:rsidRPr="00535D79" w:rsidRDefault="00535D79" w:rsidP="00535D79">
      <w:pPr>
        <w:numPr>
          <w:ilvl w:val="0"/>
          <w:numId w:val="7"/>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недопущение образования лавин и меры по их ликвидации;</w:t>
      </w:r>
    </w:p>
    <w:p w14:paraId="784B5C78" w14:textId="77777777" w:rsidR="00535D79" w:rsidRPr="00535D79" w:rsidRDefault="00535D79" w:rsidP="00535D79">
      <w:pPr>
        <w:numPr>
          <w:ilvl w:val="0"/>
          <w:numId w:val="7"/>
        </w:numPr>
        <w:spacing w:after="0" w:line="240" w:lineRule="auto"/>
        <w:contextualSpacing/>
        <w:jc w:val="both"/>
        <w:rPr>
          <w:rFonts w:ascii="Times New Roman" w:eastAsia="Times New Roman" w:hAnsi="Times New Roman"/>
          <w:color w:val="000000"/>
          <w:sz w:val="28"/>
          <w:szCs w:val="28"/>
          <w:lang w:val="ru-RU" w:eastAsia="ru-RU"/>
        </w:rPr>
      </w:pPr>
      <w:r w:rsidRPr="00535D79">
        <w:rPr>
          <w:rFonts w:ascii="Times New Roman" w:eastAsia="Times New Roman" w:hAnsi="Times New Roman"/>
          <w:color w:val="000000"/>
          <w:sz w:val="28"/>
          <w:szCs w:val="28"/>
          <w:lang w:val="ru-RU" w:eastAsia="ru-RU"/>
        </w:rPr>
        <w:t>недопущение образования наледей и меры по их ликвидации.</w:t>
      </w:r>
    </w:p>
    <w:p w14:paraId="7E276818" w14:textId="77777777" w:rsidR="00535D79" w:rsidRPr="00535D79" w:rsidRDefault="00535D79" w:rsidP="00535D79">
      <w:pPr>
        <w:spacing w:after="0" w:line="240" w:lineRule="auto"/>
        <w:jc w:val="both"/>
        <w:rPr>
          <w:rFonts w:ascii="Times New Roman" w:eastAsiaTheme="minorHAnsi" w:hAnsi="Times New Roman"/>
          <w:sz w:val="28"/>
          <w:szCs w:val="28"/>
          <w:lang w:val="ru-RU"/>
        </w:rPr>
      </w:pPr>
    </w:p>
    <w:p w14:paraId="48D14E57" w14:textId="77777777" w:rsidR="00535D79" w:rsidRPr="00535D79" w:rsidRDefault="00535D79" w:rsidP="00535D79">
      <w:pPr>
        <w:spacing w:after="0" w:line="240" w:lineRule="auto"/>
        <w:ind w:firstLine="709"/>
        <w:jc w:val="both"/>
        <w:rPr>
          <w:rFonts w:ascii="Times New Roman" w:eastAsiaTheme="minorHAnsi" w:hAnsi="Times New Roman"/>
          <w:sz w:val="28"/>
          <w:szCs w:val="28"/>
          <w:lang w:val="ru-RU"/>
        </w:rPr>
      </w:pPr>
      <w:r w:rsidRPr="00535D79">
        <w:rPr>
          <w:rFonts w:ascii="Times New Roman" w:eastAsiaTheme="minorHAnsi" w:hAnsi="Times New Roman"/>
          <w:sz w:val="28"/>
          <w:szCs w:val="28"/>
          <w:lang w:val="ru-RU"/>
        </w:rPr>
        <w:t>Основными факторами, определяющими образование снегоотложений на земляном полотне дороги, являются: метелевый режим, высота снежного покрова, элементы земляного полотна, природный фактор (рельеф местности, по которой проходит дорога, наличие растительности и т.д.).</w:t>
      </w:r>
    </w:p>
    <w:p w14:paraId="20B72F8E"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p>
    <w:p w14:paraId="2EA82D29"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bookmarkStart w:id="2" w:name="_Hlk55153661"/>
      <w:r w:rsidRPr="00535D79">
        <w:rPr>
          <w:rFonts w:ascii="Times New Roman" w:eastAsia="Times New Roman" w:hAnsi="Times New Roman"/>
          <w:sz w:val="28"/>
          <w:szCs w:val="28"/>
          <w:lang w:val="ru-RU" w:eastAsia="ru-RU"/>
        </w:rPr>
        <w:t xml:space="preserve">Основными снегозащитными мероприятиями при трассировании дорог </w:t>
      </w:r>
      <w:bookmarkEnd w:id="2"/>
      <w:r w:rsidRPr="00535D79">
        <w:rPr>
          <w:rFonts w:ascii="Times New Roman" w:eastAsia="Times New Roman" w:hAnsi="Times New Roman"/>
          <w:sz w:val="28"/>
          <w:szCs w:val="28"/>
          <w:lang w:val="ru-RU" w:eastAsia="ru-RU"/>
        </w:rPr>
        <w:t>являются:</w:t>
      </w:r>
    </w:p>
    <w:p w14:paraId="04D937D1"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 проложение трассы по наименее заносимым местам;</w:t>
      </w:r>
    </w:p>
    <w:p w14:paraId="1C3F1010"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 учет направлений главных метелевых ветров при трассировании.</w:t>
      </w:r>
    </w:p>
    <w:p w14:paraId="3A580610"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p>
    <w:p w14:paraId="5DED5BE4"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 xml:space="preserve">Незаносимость дороги снегом в значительной степени зависит от правильного сочетания элементов плана и продольного профиля с рельефом местности и учета при этом направления главных метелевых ветров. Степень </w:t>
      </w:r>
      <w:r w:rsidRPr="00535D79">
        <w:rPr>
          <w:rFonts w:ascii="Times New Roman" w:eastAsia="Times New Roman" w:hAnsi="Times New Roman"/>
          <w:sz w:val="28"/>
          <w:szCs w:val="28"/>
          <w:lang w:val="ru-RU" w:eastAsia="ru-RU"/>
        </w:rPr>
        <w:lastRenderedPageBreak/>
        <w:t>заносимости земляного полотна при различном характере местности и расположении трассы неодинакова.</w:t>
      </w:r>
    </w:p>
    <w:p w14:paraId="75EB2FFD"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При проектировании вновь строящихся или реконструируемых дорог рекомендуется предусматривать меры по обеспечению снегонезаносимости дорог. К ним относятся:</w:t>
      </w:r>
    </w:p>
    <w:p w14:paraId="5A9CE7E8" w14:textId="77777777" w:rsidR="00535D79" w:rsidRPr="00535D79" w:rsidRDefault="00535D79" w:rsidP="00535D79">
      <w:pPr>
        <w:numPr>
          <w:ilvl w:val="0"/>
          <w:numId w:val="8"/>
        </w:numPr>
        <w:autoSpaceDE w:val="0"/>
        <w:autoSpaceDN w:val="0"/>
        <w:adjustRightInd w:val="0"/>
        <w:spacing w:after="0" w:line="240" w:lineRule="auto"/>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проектирование продольного профиля снегонезаносимыми насыпями с рабочими отметками больше руководящей рабочей отметки по условию снегонезаносимости;</w:t>
      </w:r>
    </w:p>
    <w:p w14:paraId="507997CE" w14:textId="77777777" w:rsidR="00535D79" w:rsidRPr="00535D79" w:rsidRDefault="00535D79" w:rsidP="00535D79">
      <w:pPr>
        <w:numPr>
          <w:ilvl w:val="0"/>
          <w:numId w:val="8"/>
        </w:numPr>
        <w:autoSpaceDE w:val="0"/>
        <w:autoSpaceDN w:val="0"/>
        <w:adjustRightInd w:val="0"/>
        <w:spacing w:after="0" w:line="240" w:lineRule="auto"/>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проектирование поперечных профилей выемок, позволяющих уменьшить или замедлить их снегозаносимость;</w:t>
      </w:r>
    </w:p>
    <w:p w14:paraId="63C1A295" w14:textId="77777777" w:rsidR="00535D79" w:rsidRPr="00535D79" w:rsidRDefault="00535D79" w:rsidP="00535D79">
      <w:pPr>
        <w:numPr>
          <w:ilvl w:val="0"/>
          <w:numId w:val="8"/>
        </w:numPr>
        <w:autoSpaceDE w:val="0"/>
        <w:autoSpaceDN w:val="0"/>
        <w:adjustRightInd w:val="0"/>
        <w:spacing w:after="0" w:line="240" w:lineRule="auto"/>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проектирование обоснованной снегозащиты.</w:t>
      </w:r>
    </w:p>
    <w:p w14:paraId="16872BC9" w14:textId="77777777" w:rsidR="00535D79" w:rsidRPr="00535D79" w:rsidRDefault="00535D79" w:rsidP="00535D79">
      <w:pPr>
        <w:autoSpaceDE w:val="0"/>
        <w:autoSpaceDN w:val="0"/>
        <w:adjustRightInd w:val="0"/>
        <w:spacing w:after="0" w:line="240" w:lineRule="auto"/>
        <w:jc w:val="both"/>
        <w:rPr>
          <w:rFonts w:ascii="Times New Roman" w:eastAsia="Times New Roman" w:hAnsi="Times New Roman"/>
          <w:sz w:val="28"/>
          <w:szCs w:val="28"/>
          <w:lang w:val="ru-RU" w:eastAsia="ru-RU"/>
        </w:rPr>
      </w:pPr>
    </w:p>
    <w:p w14:paraId="5AA788F2" w14:textId="77777777" w:rsidR="00535D79" w:rsidRPr="00535D79" w:rsidRDefault="00535D79" w:rsidP="00535D79">
      <w:pPr>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 xml:space="preserve">Незаносимость дороги в насыпи метелевым снегом обеспечивается проектированием продольного профиля с рабочими отметками, равными и больше руководящей рабочей отметки, </w:t>
      </w:r>
      <w:r w:rsidRPr="00535D79">
        <w:rPr>
          <w:rFonts w:ascii="Times New Roman" w:eastAsia="Times New Roman" w:hAnsi="Times New Roman"/>
          <w:noProof/>
          <w:position w:val="-14"/>
          <w:sz w:val="28"/>
          <w:szCs w:val="28"/>
          <w:lang w:val="ru-RU" w:eastAsia="ru-RU"/>
        </w:rPr>
        <w:drawing>
          <wp:inline distT="0" distB="0" distL="0" distR="0" wp14:anchorId="556D20A3" wp14:editId="5689EC86">
            <wp:extent cx="228600" cy="23812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по условию снегонезаносимости.</w:t>
      </w:r>
    </w:p>
    <w:p w14:paraId="683D9E54" w14:textId="77777777" w:rsidR="00535D79" w:rsidRPr="00535D79" w:rsidRDefault="00535D79" w:rsidP="00535D79">
      <w:pPr>
        <w:autoSpaceDE w:val="0"/>
        <w:autoSpaceDN w:val="0"/>
        <w:adjustRightInd w:val="0"/>
        <w:spacing w:after="0" w:line="240" w:lineRule="auto"/>
        <w:ind w:firstLine="708"/>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Руководящая отметка по условию снегонезаносимости определяется расчетом по формуле:</w:t>
      </w:r>
    </w:p>
    <w:p w14:paraId="1EEFE45E"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p>
    <w:p w14:paraId="7418BA8B" w14:textId="77777777" w:rsidR="00535D79" w:rsidRPr="00535D79" w:rsidRDefault="00535D79" w:rsidP="00535D79">
      <w:pPr>
        <w:autoSpaceDE w:val="0"/>
        <w:autoSpaceDN w:val="0"/>
        <w:adjustRightInd w:val="0"/>
        <w:spacing w:after="0" w:line="240" w:lineRule="auto"/>
        <w:jc w:val="center"/>
        <w:rPr>
          <w:rFonts w:ascii="Times New Roman" w:eastAsia="Times New Roman" w:hAnsi="Times New Roman"/>
          <w:sz w:val="28"/>
          <w:szCs w:val="28"/>
          <w:lang w:val="ru-RU" w:eastAsia="ru-RU"/>
        </w:rPr>
      </w:pPr>
      <w:r w:rsidRPr="00535D79">
        <w:rPr>
          <w:rFonts w:ascii="Times New Roman" w:eastAsia="Times New Roman" w:hAnsi="Times New Roman"/>
          <w:noProof/>
          <w:position w:val="-14"/>
          <w:sz w:val="28"/>
          <w:szCs w:val="28"/>
          <w:lang w:val="ru-RU" w:eastAsia="ru-RU"/>
        </w:rPr>
        <w:drawing>
          <wp:inline distT="0" distB="0" distL="0" distR="0" wp14:anchorId="0443AC52" wp14:editId="33367EE3">
            <wp:extent cx="228600" cy="238125"/>
            <wp:effectExtent l="0" t="0" r="0"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xml:space="preserve">= </w:t>
      </w:r>
      <w:r w:rsidRPr="00535D79">
        <w:rPr>
          <w:rFonts w:ascii="Times New Roman" w:eastAsia="Times New Roman" w:hAnsi="Times New Roman"/>
          <w:noProof/>
          <w:position w:val="-12"/>
          <w:sz w:val="28"/>
          <w:szCs w:val="28"/>
          <w:lang w:val="ru-RU" w:eastAsia="ru-RU"/>
        </w:rPr>
        <w:drawing>
          <wp:inline distT="0" distB="0" distL="0" distR="0" wp14:anchorId="4CAE8DAD" wp14:editId="5F7DFD10">
            <wp:extent cx="152400"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xml:space="preserve"> + </w:t>
      </w:r>
      <w:r w:rsidRPr="00535D79">
        <w:rPr>
          <w:rFonts w:ascii="Times New Roman" w:eastAsia="Times New Roman" w:hAnsi="Times New Roman"/>
          <w:noProof/>
          <w:position w:val="-6"/>
          <w:sz w:val="28"/>
          <w:szCs w:val="28"/>
          <w:lang w:val="ru-RU" w:eastAsia="ru-RU"/>
        </w:rPr>
        <w:drawing>
          <wp:inline distT="0" distB="0" distL="0" distR="0" wp14:anchorId="7F623922" wp14:editId="7636C3E3">
            <wp:extent cx="219075" cy="1714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где</w:t>
      </w:r>
    </w:p>
    <w:p w14:paraId="73B962E0" w14:textId="77777777" w:rsidR="00535D79" w:rsidRPr="00535D79" w:rsidRDefault="00535D79" w:rsidP="00535D79">
      <w:pPr>
        <w:autoSpaceDE w:val="0"/>
        <w:autoSpaceDN w:val="0"/>
        <w:adjustRightInd w:val="0"/>
        <w:spacing w:after="0" w:line="240" w:lineRule="auto"/>
        <w:jc w:val="center"/>
        <w:rPr>
          <w:rFonts w:ascii="Times New Roman" w:eastAsia="Times New Roman" w:hAnsi="Times New Roman"/>
          <w:sz w:val="28"/>
          <w:szCs w:val="28"/>
          <w:lang w:val="ru-RU" w:eastAsia="ru-RU"/>
        </w:rPr>
      </w:pPr>
    </w:p>
    <w:p w14:paraId="2A13194C"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noProof/>
          <w:position w:val="-14"/>
          <w:sz w:val="28"/>
          <w:szCs w:val="28"/>
          <w:lang w:val="ru-RU" w:eastAsia="ru-RU"/>
        </w:rPr>
        <w:drawing>
          <wp:inline distT="0" distB="0" distL="0" distR="0" wp14:anchorId="2E05C318" wp14:editId="2E1A2B4A">
            <wp:extent cx="228600" cy="238125"/>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руководящая рабочая отметка по условию снегонезаносимости, м;</w:t>
      </w:r>
    </w:p>
    <w:p w14:paraId="39BE3E12"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noProof/>
          <w:position w:val="-12"/>
          <w:sz w:val="28"/>
          <w:szCs w:val="28"/>
          <w:lang w:val="ru-RU" w:eastAsia="ru-RU"/>
        </w:rPr>
        <w:drawing>
          <wp:inline distT="0" distB="0" distL="0" distR="0" wp14:anchorId="3CFB78DF" wp14:editId="1658C553">
            <wp:extent cx="152400" cy="228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расчетная высота снежного покрова в данной местности, принимаемая с расчетной вероятностью превышения 5%, м;</w:t>
      </w:r>
    </w:p>
    <w:p w14:paraId="525FFAA0"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noProof/>
          <w:position w:val="-6"/>
          <w:sz w:val="28"/>
          <w:szCs w:val="28"/>
          <w:lang w:val="ru-RU" w:eastAsia="ru-RU"/>
        </w:rPr>
        <w:drawing>
          <wp:inline distT="0" distB="0" distL="0" distR="0" wp14:anchorId="6696D179" wp14:editId="42EF045F">
            <wp:extent cx="219075" cy="17145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возвышение бровки земляного полотна над расчетной высотой снежного покрова, обеспечивающее сдувание снега с полотна, м.</w:t>
      </w:r>
    </w:p>
    <w:p w14:paraId="471EADE8"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 xml:space="preserve">При отсутствии указанных данных допускается упрощенное определение </w:t>
      </w:r>
      <w:r w:rsidRPr="00535D79">
        <w:rPr>
          <w:rFonts w:ascii="Times New Roman" w:eastAsia="Times New Roman" w:hAnsi="Times New Roman"/>
          <w:noProof/>
          <w:position w:val="-12"/>
          <w:sz w:val="28"/>
          <w:szCs w:val="28"/>
          <w:lang w:val="ru-RU" w:eastAsia="ru-RU"/>
        </w:rPr>
        <w:drawing>
          <wp:inline distT="0" distB="0" distL="0" distR="0" wp14:anchorId="66877C30" wp14:editId="76B428CF">
            <wp:extent cx="152400"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xml:space="preserve"> с использованием метеорологических справочников .</w:t>
      </w:r>
    </w:p>
    <w:p w14:paraId="7F0278B1"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noProof/>
          <w:position w:val="-6"/>
          <w:sz w:val="28"/>
          <w:szCs w:val="28"/>
          <w:lang w:val="ru-RU" w:eastAsia="ru-RU"/>
        </w:rPr>
        <w:drawing>
          <wp:inline distT="0" distB="0" distL="0" distR="0" wp14:anchorId="788E7233" wp14:editId="0BC0090A">
            <wp:extent cx="219075" cy="17145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xml:space="preserve">принимается для дорог V технической категории равным </w:t>
      </w:r>
      <w:smartTag w:uri="urn:schemas-microsoft-com:office:smarttags" w:element="metricconverter">
        <w:smartTagPr>
          <w:attr w:name="ProductID" w:val="0,4 м"/>
        </w:smartTagPr>
        <w:r w:rsidRPr="00535D79">
          <w:rPr>
            <w:rFonts w:ascii="Times New Roman" w:eastAsia="Times New Roman" w:hAnsi="Times New Roman"/>
            <w:sz w:val="28"/>
            <w:szCs w:val="28"/>
            <w:lang w:val="ru-RU" w:eastAsia="ru-RU"/>
          </w:rPr>
          <w:t>0,4 м</w:t>
        </w:r>
      </w:smartTag>
      <w:r w:rsidRPr="00535D79">
        <w:rPr>
          <w:rFonts w:ascii="Times New Roman" w:eastAsia="Times New Roman" w:hAnsi="Times New Roman"/>
          <w:sz w:val="28"/>
          <w:szCs w:val="28"/>
          <w:lang w:val="ru-RU" w:eastAsia="ru-RU"/>
        </w:rPr>
        <w:t xml:space="preserve">, IV категории - </w:t>
      </w:r>
      <w:smartTag w:uri="urn:schemas-microsoft-com:office:smarttags" w:element="metricconverter">
        <w:smartTagPr>
          <w:attr w:name="ProductID" w:val="0,5 м"/>
        </w:smartTagPr>
        <w:r w:rsidRPr="00535D79">
          <w:rPr>
            <w:rFonts w:ascii="Times New Roman" w:eastAsia="Times New Roman" w:hAnsi="Times New Roman"/>
            <w:sz w:val="28"/>
            <w:szCs w:val="28"/>
            <w:lang w:val="ru-RU" w:eastAsia="ru-RU"/>
          </w:rPr>
          <w:t>0,5 м</w:t>
        </w:r>
      </w:smartTag>
      <w:r w:rsidRPr="00535D79">
        <w:rPr>
          <w:rFonts w:ascii="Times New Roman" w:eastAsia="Times New Roman" w:hAnsi="Times New Roman"/>
          <w:sz w:val="28"/>
          <w:szCs w:val="28"/>
          <w:lang w:val="ru-RU" w:eastAsia="ru-RU"/>
        </w:rPr>
        <w:t xml:space="preserve">, для дорог III категории - </w:t>
      </w:r>
      <w:smartTag w:uri="urn:schemas-microsoft-com:office:smarttags" w:element="metricconverter">
        <w:smartTagPr>
          <w:attr w:name="ProductID" w:val="0,6 м"/>
        </w:smartTagPr>
        <w:r w:rsidRPr="00535D79">
          <w:rPr>
            <w:rFonts w:ascii="Times New Roman" w:eastAsia="Times New Roman" w:hAnsi="Times New Roman"/>
            <w:sz w:val="28"/>
            <w:szCs w:val="28"/>
            <w:lang w:val="ru-RU" w:eastAsia="ru-RU"/>
          </w:rPr>
          <w:t>0,6 м</w:t>
        </w:r>
      </w:smartTag>
      <w:r w:rsidRPr="00535D79">
        <w:rPr>
          <w:rFonts w:ascii="Times New Roman" w:eastAsia="Times New Roman" w:hAnsi="Times New Roman"/>
          <w:sz w:val="28"/>
          <w:szCs w:val="28"/>
          <w:lang w:val="ru-RU" w:eastAsia="ru-RU"/>
        </w:rPr>
        <w:t xml:space="preserve">, II категории - </w:t>
      </w:r>
      <w:smartTag w:uri="urn:schemas-microsoft-com:office:smarttags" w:element="metricconverter">
        <w:smartTagPr>
          <w:attr w:name="ProductID" w:val="0,7 м"/>
        </w:smartTagPr>
        <w:r w:rsidRPr="00535D79">
          <w:rPr>
            <w:rFonts w:ascii="Times New Roman" w:eastAsia="Times New Roman" w:hAnsi="Times New Roman"/>
            <w:sz w:val="28"/>
            <w:szCs w:val="28"/>
            <w:lang w:val="ru-RU" w:eastAsia="ru-RU"/>
          </w:rPr>
          <w:t>0,7 м</w:t>
        </w:r>
      </w:smartTag>
      <w:r w:rsidRPr="00535D79">
        <w:rPr>
          <w:rFonts w:ascii="Times New Roman" w:eastAsia="Times New Roman" w:hAnsi="Times New Roman"/>
          <w:sz w:val="28"/>
          <w:szCs w:val="28"/>
          <w:lang w:val="ru-RU" w:eastAsia="ru-RU"/>
        </w:rPr>
        <w:t xml:space="preserve">, I категории - </w:t>
      </w:r>
      <w:smartTag w:uri="urn:schemas-microsoft-com:office:smarttags" w:element="metricconverter">
        <w:smartTagPr>
          <w:attr w:name="ProductID" w:val="1,2 м"/>
        </w:smartTagPr>
        <w:r w:rsidRPr="00535D79">
          <w:rPr>
            <w:rFonts w:ascii="Times New Roman" w:eastAsia="Times New Roman" w:hAnsi="Times New Roman"/>
            <w:sz w:val="28"/>
            <w:szCs w:val="28"/>
            <w:lang w:val="ru-RU" w:eastAsia="ru-RU"/>
          </w:rPr>
          <w:t>1,2 м</w:t>
        </w:r>
      </w:smartTag>
      <w:r w:rsidRPr="00535D79">
        <w:rPr>
          <w:rFonts w:ascii="Times New Roman" w:eastAsia="Times New Roman" w:hAnsi="Times New Roman"/>
          <w:sz w:val="28"/>
          <w:szCs w:val="28"/>
          <w:lang w:val="ru-RU" w:eastAsia="ru-RU"/>
        </w:rPr>
        <w:t>. Насыпи, не отвечающие приведенному условию, заносятся снегом при метелях и, как правило, ограждаются снегозащитой.</w:t>
      </w:r>
    </w:p>
    <w:p w14:paraId="1CDD0F38"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Если дорога проходит по подветренному склону рельефа в верхней трети, то руководящая рабочая отметка насыпи равна:</w:t>
      </w:r>
    </w:p>
    <w:p w14:paraId="679DA6FE"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p>
    <w:p w14:paraId="261C3B56" w14:textId="77777777" w:rsidR="00535D79" w:rsidRPr="00535D79" w:rsidRDefault="00535D79" w:rsidP="00535D79">
      <w:pPr>
        <w:autoSpaceDE w:val="0"/>
        <w:autoSpaceDN w:val="0"/>
        <w:adjustRightInd w:val="0"/>
        <w:spacing w:after="0" w:line="240" w:lineRule="auto"/>
        <w:jc w:val="center"/>
        <w:rPr>
          <w:rFonts w:ascii="Times New Roman" w:eastAsia="Times New Roman" w:hAnsi="Times New Roman"/>
          <w:sz w:val="28"/>
          <w:szCs w:val="28"/>
          <w:lang w:val="ru-RU" w:eastAsia="ru-RU"/>
        </w:rPr>
      </w:pPr>
      <w:r w:rsidRPr="00535D79">
        <w:rPr>
          <w:rFonts w:ascii="Times New Roman" w:eastAsia="Times New Roman" w:hAnsi="Times New Roman"/>
          <w:noProof/>
          <w:position w:val="-14"/>
          <w:sz w:val="28"/>
          <w:szCs w:val="28"/>
          <w:lang w:val="ru-RU" w:eastAsia="ru-RU"/>
        </w:rPr>
        <w:drawing>
          <wp:inline distT="0" distB="0" distL="0" distR="0" wp14:anchorId="61277782" wp14:editId="42209CE1">
            <wp:extent cx="228600" cy="23812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xml:space="preserve">= </w:t>
      </w:r>
      <w:r w:rsidRPr="00535D79">
        <w:rPr>
          <w:rFonts w:ascii="Times New Roman" w:eastAsia="Times New Roman" w:hAnsi="Times New Roman"/>
          <w:noProof/>
          <w:position w:val="-12"/>
          <w:sz w:val="28"/>
          <w:szCs w:val="28"/>
          <w:lang w:val="ru-RU" w:eastAsia="ru-RU"/>
        </w:rPr>
        <w:drawing>
          <wp:inline distT="0" distB="0" distL="0" distR="0" wp14:anchorId="782F37BB" wp14:editId="4679F286">
            <wp:extent cx="152400" cy="2286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xml:space="preserve"> + </w:t>
      </w:r>
      <w:r w:rsidRPr="00535D79">
        <w:rPr>
          <w:rFonts w:ascii="Times New Roman" w:eastAsia="Times New Roman" w:hAnsi="Times New Roman"/>
          <w:noProof/>
          <w:position w:val="-12"/>
          <w:sz w:val="28"/>
          <w:szCs w:val="28"/>
          <w:lang w:val="ru-RU" w:eastAsia="ru-RU"/>
        </w:rPr>
        <w:drawing>
          <wp:inline distT="0" distB="0" distL="0" distR="0" wp14:anchorId="4F59E69B" wp14:editId="46F09FAD">
            <wp:extent cx="276225" cy="2286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xml:space="preserve"> + </w:t>
      </w:r>
      <w:r w:rsidRPr="00535D79">
        <w:rPr>
          <w:rFonts w:ascii="Times New Roman" w:eastAsia="Times New Roman" w:hAnsi="Times New Roman"/>
          <w:noProof/>
          <w:position w:val="-6"/>
          <w:sz w:val="28"/>
          <w:szCs w:val="28"/>
          <w:lang w:val="ru-RU" w:eastAsia="ru-RU"/>
        </w:rPr>
        <w:drawing>
          <wp:inline distT="0" distB="0" distL="0" distR="0" wp14:anchorId="182A81BF" wp14:editId="31C04452">
            <wp:extent cx="219075" cy="17145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где</w:t>
      </w:r>
    </w:p>
    <w:p w14:paraId="241D1CA6" w14:textId="77777777" w:rsidR="00535D79" w:rsidRPr="00535D79" w:rsidRDefault="00535D79" w:rsidP="00535D79">
      <w:pPr>
        <w:autoSpaceDE w:val="0"/>
        <w:autoSpaceDN w:val="0"/>
        <w:adjustRightInd w:val="0"/>
        <w:spacing w:after="0" w:line="240" w:lineRule="auto"/>
        <w:jc w:val="center"/>
        <w:rPr>
          <w:rFonts w:ascii="Times New Roman" w:eastAsia="Times New Roman" w:hAnsi="Times New Roman"/>
          <w:sz w:val="28"/>
          <w:szCs w:val="28"/>
          <w:lang w:val="ru-RU" w:eastAsia="ru-RU"/>
        </w:rPr>
      </w:pPr>
    </w:p>
    <w:p w14:paraId="0BE0CDF2"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noProof/>
          <w:position w:val="-12"/>
          <w:sz w:val="28"/>
          <w:szCs w:val="28"/>
          <w:lang w:val="ru-RU" w:eastAsia="ru-RU"/>
        </w:rPr>
        <w:drawing>
          <wp:inline distT="0" distB="0" distL="0" distR="0" wp14:anchorId="3809BFA7" wp14:editId="690A368B">
            <wp:extent cx="276225" cy="2286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535D79">
        <w:rPr>
          <w:rFonts w:ascii="Times New Roman" w:eastAsia="Times New Roman" w:hAnsi="Times New Roman"/>
          <w:sz w:val="28"/>
          <w:szCs w:val="28"/>
          <w:lang w:val="ru-RU" w:eastAsia="ru-RU"/>
        </w:rPr>
        <w:t>- высота метелевых снегоотложений от расчетного объема снегоприноса, определенного с вероятностью превышения.</w:t>
      </w:r>
    </w:p>
    <w:p w14:paraId="4A4974E3"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Расчетная вероятность превышения принимается равной 10% для дорог с интенсивностью движения до 3000 авт./сут, 5% - для дорог с интенсивностью от 3000 до 7000 авт./сут и 3% - для дорог с интенсивностью движения свыше 7000 авт./сут.</w:t>
      </w:r>
    </w:p>
    <w:p w14:paraId="7F15F63D"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lastRenderedPageBreak/>
        <w:t>Выемки не заносятся в том случае, если снег, приносимый за зиму метелями, может разместиться на подветренном откосе.</w:t>
      </w:r>
    </w:p>
    <w:p w14:paraId="089470D5"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Раскрытые выемки заносятся снегом медленнее, чем выемки с крутыми откосами. Поэтому смысл раскрытия выемок заключается в том, чтобы уменьшить заносимость и объем работ по снегоочистке.</w:t>
      </w:r>
    </w:p>
    <w:p w14:paraId="41B959CB" w14:textId="77777777" w:rsidR="00535D79" w:rsidRPr="00535D79" w:rsidRDefault="00535D79" w:rsidP="00535D79">
      <w:pPr>
        <w:autoSpaceDE w:val="0"/>
        <w:autoSpaceDN w:val="0"/>
        <w:adjustRightInd w:val="0"/>
        <w:spacing w:after="0" w:line="240" w:lineRule="auto"/>
        <w:ind w:firstLine="540"/>
        <w:jc w:val="both"/>
        <w:rPr>
          <w:rFonts w:ascii="Times New Roman" w:eastAsia="Times New Roman" w:hAnsi="Times New Roman"/>
          <w:sz w:val="28"/>
          <w:szCs w:val="28"/>
          <w:lang w:val="ru-RU" w:eastAsia="ru-RU"/>
        </w:rPr>
      </w:pPr>
      <w:r w:rsidRPr="00535D79">
        <w:rPr>
          <w:rFonts w:ascii="Times New Roman" w:eastAsia="Times New Roman" w:hAnsi="Times New Roman"/>
          <w:sz w:val="28"/>
          <w:szCs w:val="28"/>
          <w:lang w:val="ru-RU" w:eastAsia="ru-RU"/>
        </w:rPr>
        <w:t xml:space="preserve">Рекомендуется раскрывать или разделывать под насыпь выемки глубиной до </w:t>
      </w:r>
      <w:smartTag w:uri="urn:schemas-microsoft-com:office:smarttags" w:element="metricconverter">
        <w:smartTagPr>
          <w:attr w:name="ProductID" w:val="1 м"/>
        </w:smartTagPr>
        <w:r w:rsidRPr="00535D79">
          <w:rPr>
            <w:rFonts w:ascii="Times New Roman" w:eastAsia="Times New Roman" w:hAnsi="Times New Roman"/>
            <w:sz w:val="28"/>
            <w:szCs w:val="28"/>
            <w:lang w:val="ru-RU" w:eastAsia="ru-RU"/>
          </w:rPr>
          <w:t>1 м</w:t>
        </w:r>
      </w:smartTag>
      <w:r w:rsidRPr="00535D79">
        <w:rPr>
          <w:rFonts w:ascii="Times New Roman" w:eastAsia="Times New Roman" w:hAnsi="Times New Roman"/>
          <w:sz w:val="28"/>
          <w:szCs w:val="28"/>
          <w:lang w:val="ru-RU" w:eastAsia="ru-RU"/>
        </w:rPr>
        <w:t xml:space="preserve"> (рисунок 2). В выемках глубиной от 1 до </w:t>
      </w:r>
      <w:smartTag w:uri="urn:schemas-microsoft-com:office:smarttags" w:element="metricconverter">
        <w:smartTagPr>
          <w:attr w:name="ProductID" w:val="5 м"/>
        </w:smartTagPr>
        <w:r w:rsidRPr="00535D79">
          <w:rPr>
            <w:rFonts w:ascii="Times New Roman" w:eastAsia="Times New Roman" w:hAnsi="Times New Roman"/>
            <w:sz w:val="28"/>
            <w:szCs w:val="28"/>
            <w:lang w:val="ru-RU" w:eastAsia="ru-RU"/>
          </w:rPr>
          <w:t>5 м</w:t>
        </w:r>
      </w:smartTag>
      <w:r w:rsidRPr="00535D79">
        <w:rPr>
          <w:rFonts w:ascii="Times New Roman" w:eastAsia="Times New Roman" w:hAnsi="Times New Roman"/>
          <w:sz w:val="28"/>
          <w:szCs w:val="28"/>
          <w:lang w:val="ru-RU" w:eastAsia="ru-RU"/>
        </w:rPr>
        <w:t xml:space="preserve"> следует устраивать уположенные откосы с заложением от 1:6 до 1:4 (с увеличением глубины выемок пологость откосов уменьшается), или при заложении откосов 1:1,5 устраивать полки для размещения на них приносимого метелью снега (рисунок 2, в). Ширина полки принимается в зависимости от объема снегоприноса, но не менее </w:t>
      </w:r>
      <w:smartTag w:uri="urn:schemas-microsoft-com:office:smarttags" w:element="metricconverter">
        <w:smartTagPr>
          <w:attr w:name="ProductID" w:val="4,0 м"/>
        </w:smartTagPr>
        <w:r w:rsidRPr="00535D79">
          <w:rPr>
            <w:rFonts w:ascii="Times New Roman" w:eastAsia="Times New Roman" w:hAnsi="Times New Roman"/>
            <w:sz w:val="28"/>
            <w:szCs w:val="28"/>
            <w:lang w:val="ru-RU" w:eastAsia="ru-RU"/>
          </w:rPr>
          <w:t>4,0 м</w:t>
        </w:r>
      </w:smartTag>
      <w:r w:rsidRPr="00535D79">
        <w:rPr>
          <w:rFonts w:ascii="Times New Roman" w:eastAsia="Times New Roman" w:hAnsi="Times New Roman"/>
          <w:sz w:val="28"/>
          <w:szCs w:val="28"/>
          <w:lang w:val="ru-RU" w:eastAsia="ru-RU"/>
        </w:rPr>
        <w:t>.</w:t>
      </w:r>
    </w:p>
    <w:p w14:paraId="7EB6A658" w14:textId="77777777" w:rsidR="00535D79" w:rsidRPr="00535D79" w:rsidRDefault="00535D79" w:rsidP="00535D79">
      <w:pPr>
        <w:autoSpaceDE w:val="0"/>
        <w:autoSpaceDN w:val="0"/>
        <w:adjustRightInd w:val="0"/>
        <w:spacing w:after="0" w:line="240" w:lineRule="auto"/>
        <w:ind w:firstLine="540"/>
        <w:jc w:val="both"/>
        <w:rPr>
          <w:rFonts w:ascii="Arial" w:eastAsia="Times New Roman" w:hAnsi="Arial" w:cs="Arial"/>
          <w:sz w:val="20"/>
          <w:szCs w:val="20"/>
          <w:lang w:val="ru-RU" w:eastAsia="ru-RU"/>
        </w:rPr>
      </w:pPr>
    </w:p>
    <w:p w14:paraId="401889DC" w14:textId="77777777" w:rsidR="00535D79" w:rsidRPr="00535D79" w:rsidRDefault="00535D79" w:rsidP="00535D79">
      <w:pPr>
        <w:autoSpaceDE w:val="0"/>
        <w:autoSpaceDN w:val="0"/>
        <w:adjustRightInd w:val="0"/>
        <w:spacing w:after="0" w:line="240" w:lineRule="auto"/>
        <w:ind w:firstLine="540"/>
        <w:jc w:val="both"/>
        <w:rPr>
          <w:rFonts w:ascii="Arial" w:eastAsia="Times New Roman" w:hAnsi="Arial" w:cs="Arial"/>
          <w:sz w:val="20"/>
          <w:szCs w:val="20"/>
          <w:lang w:val="ru-RU" w:eastAsia="ru-RU"/>
        </w:rPr>
      </w:pPr>
      <w:r w:rsidRPr="00535D79">
        <w:rPr>
          <w:rFonts w:ascii="Arial" w:eastAsia="Times New Roman" w:hAnsi="Arial" w:cs="Arial"/>
          <w:sz w:val="20"/>
          <w:szCs w:val="20"/>
          <w:lang w:val="ru-RU" w:eastAsia="ru-RU"/>
        </w:rPr>
        <w:t>а)</w:t>
      </w:r>
    </w:p>
    <w:p w14:paraId="086D9B8F" w14:textId="77777777" w:rsidR="00535D79" w:rsidRPr="00535D79" w:rsidRDefault="00535D79" w:rsidP="00535D79">
      <w:pPr>
        <w:autoSpaceDE w:val="0"/>
        <w:autoSpaceDN w:val="0"/>
        <w:adjustRightInd w:val="0"/>
        <w:spacing w:after="0" w:line="240" w:lineRule="auto"/>
        <w:jc w:val="center"/>
        <w:rPr>
          <w:rFonts w:ascii="Arial" w:eastAsia="Times New Roman" w:hAnsi="Arial" w:cs="Arial"/>
          <w:sz w:val="20"/>
          <w:szCs w:val="20"/>
          <w:lang w:val="ru-RU" w:eastAsia="ru-RU"/>
        </w:rPr>
      </w:pPr>
      <w:r w:rsidRPr="00535D79">
        <w:rPr>
          <w:rFonts w:ascii="Arial" w:eastAsia="Times New Roman" w:hAnsi="Arial" w:cs="Arial"/>
          <w:noProof/>
          <w:sz w:val="20"/>
          <w:szCs w:val="20"/>
          <w:lang w:val="ru-RU" w:eastAsia="ru-RU"/>
        </w:rPr>
        <w:drawing>
          <wp:inline distT="0" distB="0" distL="0" distR="0" wp14:anchorId="47DB5A46" wp14:editId="4522F8DC">
            <wp:extent cx="5010150" cy="9048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10150" cy="904875"/>
                    </a:xfrm>
                    <a:prstGeom prst="rect">
                      <a:avLst/>
                    </a:prstGeom>
                    <a:noFill/>
                    <a:ln>
                      <a:noFill/>
                    </a:ln>
                  </pic:spPr>
                </pic:pic>
              </a:graphicData>
            </a:graphic>
          </wp:inline>
        </w:drawing>
      </w:r>
    </w:p>
    <w:p w14:paraId="6FF5803B" w14:textId="77777777" w:rsidR="00535D79" w:rsidRPr="00535D79" w:rsidRDefault="00535D79" w:rsidP="00535D79">
      <w:pPr>
        <w:autoSpaceDE w:val="0"/>
        <w:autoSpaceDN w:val="0"/>
        <w:adjustRightInd w:val="0"/>
        <w:spacing w:after="0" w:line="240" w:lineRule="auto"/>
        <w:jc w:val="center"/>
        <w:rPr>
          <w:rFonts w:ascii="Arial" w:eastAsia="Times New Roman" w:hAnsi="Arial" w:cs="Arial"/>
          <w:sz w:val="20"/>
          <w:szCs w:val="20"/>
          <w:lang w:val="ru-RU" w:eastAsia="ru-RU"/>
        </w:rPr>
      </w:pPr>
    </w:p>
    <w:p w14:paraId="38455BFC" w14:textId="77777777" w:rsidR="00535D79" w:rsidRPr="00535D79" w:rsidRDefault="00535D79" w:rsidP="00535D79">
      <w:pPr>
        <w:autoSpaceDE w:val="0"/>
        <w:autoSpaceDN w:val="0"/>
        <w:adjustRightInd w:val="0"/>
        <w:spacing w:after="0" w:line="240" w:lineRule="auto"/>
        <w:ind w:firstLine="540"/>
        <w:jc w:val="both"/>
        <w:rPr>
          <w:rFonts w:ascii="Arial" w:eastAsia="Times New Roman" w:hAnsi="Arial" w:cs="Arial"/>
          <w:sz w:val="20"/>
          <w:szCs w:val="20"/>
          <w:lang w:val="ru-RU" w:eastAsia="ru-RU"/>
        </w:rPr>
      </w:pPr>
    </w:p>
    <w:p w14:paraId="57E69276" w14:textId="77777777" w:rsidR="00535D79" w:rsidRPr="00535D79" w:rsidRDefault="00535D79" w:rsidP="00535D79">
      <w:pPr>
        <w:autoSpaceDE w:val="0"/>
        <w:autoSpaceDN w:val="0"/>
        <w:adjustRightInd w:val="0"/>
        <w:spacing w:after="0" w:line="240" w:lineRule="auto"/>
        <w:ind w:firstLine="540"/>
        <w:jc w:val="both"/>
        <w:rPr>
          <w:rFonts w:ascii="Arial" w:eastAsia="Times New Roman" w:hAnsi="Arial" w:cs="Arial"/>
          <w:sz w:val="20"/>
          <w:szCs w:val="20"/>
          <w:lang w:val="ru-RU" w:eastAsia="ru-RU"/>
        </w:rPr>
      </w:pPr>
      <w:r w:rsidRPr="00535D79">
        <w:rPr>
          <w:rFonts w:ascii="Arial" w:eastAsia="Times New Roman" w:hAnsi="Arial" w:cs="Arial"/>
          <w:sz w:val="20"/>
          <w:szCs w:val="20"/>
          <w:lang w:val="ru-RU" w:eastAsia="ru-RU"/>
        </w:rPr>
        <w:t>б)</w:t>
      </w:r>
    </w:p>
    <w:p w14:paraId="438D9062" w14:textId="77777777" w:rsidR="00535D79" w:rsidRPr="00535D79" w:rsidRDefault="00535D79" w:rsidP="00535D79">
      <w:pPr>
        <w:autoSpaceDE w:val="0"/>
        <w:autoSpaceDN w:val="0"/>
        <w:adjustRightInd w:val="0"/>
        <w:spacing w:after="0" w:line="240" w:lineRule="auto"/>
        <w:jc w:val="center"/>
        <w:rPr>
          <w:rFonts w:ascii="Arial" w:eastAsia="Times New Roman" w:hAnsi="Arial" w:cs="Arial"/>
          <w:sz w:val="20"/>
          <w:szCs w:val="20"/>
          <w:lang w:val="ru-RU" w:eastAsia="ru-RU"/>
        </w:rPr>
      </w:pPr>
      <w:r w:rsidRPr="00535D79">
        <w:rPr>
          <w:rFonts w:ascii="Arial" w:eastAsia="Times New Roman" w:hAnsi="Arial" w:cs="Arial"/>
          <w:noProof/>
          <w:sz w:val="20"/>
          <w:szCs w:val="20"/>
          <w:lang w:val="ru-RU" w:eastAsia="ru-RU"/>
        </w:rPr>
        <w:drawing>
          <wp:inline distT="0" distB="0" distL="0" distR="0" wp14:anchorId="69B1EA0F" wp14:editId="696D2EFE">
            <wp:extent cx="5029200" cy="8001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29200" cy="800100"/>
                    </a:xfrm>
                    <a:prstGeom prst="rect">
                      <a:avLst/>
                    </a:prstGeom>
                    <a:noFill/>
                    <a:ln>
                      <a:noFill/>
                    </a:ln>
                  </pic:spPr>
                </pic:pic>
              </a:graphicData>
            </a:graphic>
          </wp:inline>
        </w:drawing>
      </w:r>
    </w:p>
    <w:p w14:paraId="28E8DF70" w14:textId="77777777" w:rsidR="00535D79" w:rsidRPr="00535D79" w:rsidRDefault="00535D79" w:rsidP="00535D79">
      <w:pPr>
        <w:autoSpaceDE w:val="0"/>
        <w:autoSpaceDN w:val="0"/>
        <w:adjustRightInd w:val="0"/>
        <w:spacing w:after="0" w:line="240" w:lineRule="auto"/>
        <w:ind w:firstLine="540"/>
        <w:jc w:val="both"/>
        <w:rPr>
          <w:rFonts w:ascii="Arial" w:eastAsia="Times New Roman" w:hAnsi="Arial" w:cs="Arial"/>
          <w:sz w:val="20"/>
          <w:szCs w:val="20"/>
          <w:lang w:val="ru-RU" w:eastAsia="ru-RU"/>
        </w:rPr>
      </w:pPr>
    </w:p>
    <w:p w14:paraId="08D08B61" w14:textId="77777777" w:rsidR="00535D79" w:rsidRPr="00535D79" w:rsidRDefault="00535D79" w:rsidP="00535D79">
      <w:pPr>
        <w:autoSpaceDE w:val="0"/>
        <w:autoSpaceDN w:val="0"/>
        <w:adjustRightInd w:val="0"/>
        <w:spacing w:after="0" w:line="240" w:lineRule="auto"/>
        <w:ind w:firstLine="540"/>
        <w:jc w:val="both"/>
        <w:rPr>
          <w:rFonts w:ascii="Arial" w:eastAsia="Times New Roman" w:hAnsi="Arial" w:cs="Arial"/>
          <w:sz w:val="20"/>
          <w:szCs w:val="20"/>
          <w:lang w:val="ru-RU" w:eastAsia="ru-RU"/>
        </w:rPr>
      </w:pPr>
      <w:r w:rsidRPr="00535D79">
        <w:rPr>
          <w:rFonts w:ascii="Arial" w:eastAsia="Times New Roman" w:hAnsi="Arial" w:cs="Arial"/>
          <w:sz w:val="20"/>
          <w:szCs w:val="20"/>
          <w:lang w:val="ru-RU" w:eastAsia="ru-RU"/>
        </w:rPr>
        <w:t>в)</w:t>
      </w:r>
    </w:p>
    <w:p w14:paraId="6B7700A0" w14:textId="4F5FF0E3" w:rsidR="00535D79" w:rsidRDefault="00535D79" w:rsidP="00535D79">
      <w:pPr>
        <w:rPr>
          <w:rFonts w:ascii="Times New Roman" w:hAnsi="Times New Roman"/>
          <w:b/>
          <w:bCs/>
          <w:sz w:val="28"/>
          <w:szCs w:val="28"/>
          <w:lang w:val="kk-KZ"/>
        </w:rPr>
      </w:pPr>
    </w:p>
    <w:p w14:paraId="2EA90A8F" w14:textId="77777777" w:rsidR="00535D79" w:rsidRDefault="00535D79" w:rsidP="00535D79">
      <w:pPr>
        <w:rPr>
          <w:rFonts w:ascii="Times New Roman" w:hAnsi="Times New Roman"/>
          <w:b/>
          <w:bCs/>
          <w:sz w:val="28"/>
          <w:szCs w:val="28"/>
          <w:lang w:val="kk-KZ"/>
        </w:rPr>
      </w:pPr>
    </w:p>
    <w:p w14:paraId="3913858B" w14:textId="77777777" w:rsidR="007515C7" w:rsidRPr="00535D79" w:rsidRDefault="007515C7">
      <w:pPr>
        <w:rPr>
          <w:lang w:val="kk-KZ"/>
        </w:rPr>
      </w:pPr>
    </w:p>
    <w:sectPr w:rsidR="007515C7" w:rsidRPr="00535D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63789"/>
    <w:multiLevelType w:val="hybridMultilevel"/>
    <w:tmpl w:val="65A6F058"/>
    <w:lvl w:ilvl="0" w:tplc="108C1724">
      <w:start w:val="1"/>
      <w:numFmt w:val="bullet"/>
      <w:lvlText w:val=""/>
      <w:lvlJc w:val="left"/>
      <w:pPr>
        <w:ind w:left="5398" w:hanging="360"/>
      </w:pPr>
      <w:rPr>
        <w:rFonts w:ascii="Symbol" w:hAnsi="Symbol" w:hint="default"/>
      </w:rPr>
    </w:lvl>
    <w:lvl w:ilvl="1" w:tplc="04190003" w:tentative="1">
      <w:start w:val="1"/>
      <w:numFmt w:val="bullet"/>
      <w:lvlText w:val="o"/>
      <w:lvlJc w:val="left"/>
      <w:pPr>
        <w:ind w:left="6118" w:hanging="360"/>
      </w:pPr>
      <w:rPr>
        <w:rFonts w:ascii="Courier New" w:hAnsi="Courier New" w:cs="Courier New" w:hint="default"/>
      </w:rPr>
    </w:lvl>
    <w:lvl w:ilvl="2" w:tplc="04190005" w:tentative="1">
      <w:start w:val="1"/>
      <w:numFmt w:val="bullet"/>
      <w:lvlText w:val=""/>
      <w:lvlJc w:val="left"/>
      <w:pPr>
        <w:ind w:left="6838" w:hanging="360"/>
      </w:pPr>
      <w:rPr>
        <w:rFonts w:ascii="Wingdings" w:hAnsi="Wingdings" w:hint="default"/>
      </w:rPr>
    </w:lvl>
    <w:lvl w:ilvl="3" w:tplc="04190001" w:tentative="1">
      <w:start w:val="1"/>
      <w:numFmt w:val="bullet"/>
      <w:lvlText w:val=""/>
      <w:lvlJc w:val="left"/>
      <w:pPr>
        <w:ind w:left="7558" w:hanging="360"/>
      </w:pPr>
      <w:rPr>
        <w:rFonts w:ascii="Symbol" w:hAnsi="Symbol" w:hint="default"/>
      </w:rPr>
    </w:lvl>
    <w:lvl w:ilvl="4" w:tplc="04190003" w:tentative="1">
      <w:start w:val="1"/>
      <w:numFmt w:val="bullet"/>
      <w:lvlText w:val="o"/>
      <w:lvlJc w:val="left"/>
      <w:pPr>
        <w:ind w:left="8278" w:hanging="360"/>
      </w:pPr>
      <w:rPr>
        <w:rFonts w:ascii="Courier New" w:hAnsi="Courier New" w:cs="Courier New" w:hint="default"/>
      </w:rPr>
    </w:lvl>
    <w:lvl w:ilvl="5" w:tplc="04190005" w:tentative="1">
      <w:start w:val="1"/>
      <w:numFmt w:val="bullet"/>
      <w:lvlText w:val=""/>
      <w:lvlJc w:val="left"/>
      <w:pPr>
        <w:ind w:left="8998" w:hanging="360"/>
      </w:pPr>
      <w:rPr>
        <w:rFonts w:ascii="Wingdings" w:hAnsi="Wingdings" w:hint="default"/>
      </w:rPr>
    </w:lvl>
    <w:lvl w:ilvl="6" w:tplc="04190001" w:tentative="1">
      <w:start w:val="1"/>
      <w:numFmt w:val="bullet"/>
      <w:lvlText w:val=""/>
      <w:lvlJc w:val="left"/>
      <w:pPr>
        <w:ind w:left="9718" w:hanging="360"/>
      </w:pPr>
      <w:rPr>
        <w:rFonts w:ascii="Symbol" w:hAnsi="Symbol" w:hint="default"/>
      </w:rPr>
    </w:lvl>
    <w:lvl w:ilvl="7" w:tplc="04190003" w:tentative="1">
      <w:start w:val="1"/>
      <w:numFmt w:val="bullet"/>
      <w:lvlText w:val="o"/>
      <w:lvlJc w:val="left"/>
      <w:pPr>
        <w:ind w:left="10438" w:hanging="360"/>
      </w:pPr>
      <w:rPr>
        <w:rFonts w:ascii="Courier New" w:hAnsi="Courier New" w:cs="Courier New" w:hint="default"/>
      </w:rPr>
    </w:lvl>
    <w:lvl w:ilvl="8" w:tplc="04190005" w:tentative="1">
      <w:start w:val="1"/>
      <w:numFmt w:val="bullet"/>
      <w:lvlText w:val=""/>
      <w:lvlJc w:val="left"/>
      <w:pPr>
        <w:ind w:left="11158" w:hanging="360"/>
      </w:pPr>
      <w:rPr>
        <w:rFonts w:ascii="Wingdings" w:hAnsi="Wingdings" w:hint="default"/>
      </w:rPr>
    </w:lvl>
  </w:abstractNum>
  <w:abstractNum w:abstractNumId="1" w15:restartNumberingAfterBreak="0">
    <w:nsid w:val="06E414B8"/>
    <w:multiLevelType w:val="hybridMultilevel"/>
    <w:tmpl w:val="291A12A6"/>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1E238E7"/>
    <w:multiLevelType w:val="hybridMultilevel"/>
    <w:tmpl w:val="46F0F1D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53186C"/>
    <w:multiLevelType w:val="hybridMultilevel"/>
    <w:tmpl w:val="242ADB1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49C106F"/>
    <w:multiLevelType w:val="hybridMultilevel"/>
    <w:tmpl w:val="33F8349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3E337584"/>
    <w:multiLevelType w:val="hybridMultilevel"/>
    <w:tmpl w:val="690416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E9342A6"/>
    <w:multiLevelType w:val="hybridMultilevel"/>
    <w:tmpl w:val="2E34FF7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625F2D40"/>
    <w:multiLevelType w:val="hybridMultilevel"/>
    <w:tmpl w:val="98AEC9A8"/>
    <w:lvl w:ilvl="0" w:tplc="54E8BAD8">
      <w:numFmt w:val="bullet"/>
      <w:lvlText w:val="-"/>
      <w:lvlJc w:val="left"/>
      <w:pPr>
        <w:ind w:left="1068" w:hanging="360"/>
      </w:pPr>
      <w:rPr>
        <w:rFonts w:ascii="Times New Roman" w:eastAsia="Times New Roman" w:hAnsi="Times New Roman" w:cs="Times New Roman" w:hint="default"/>
      </w:rPr>
    </w:lvl>
    <w:lvl w:ilvl="1" w:tplc="20000003" w:tentative="1">
      <w:start w:val="1"/>
      <w:numFmt w:val="bullet"/>
      <w:lvlText w:val="o"/>
      <w:lvlJc w:val="left"/>
      <w:pPr>
        <w:ind w:left="1788" w:hanging="360"/>
      </w:pPr>
      <w:rPr>
        <w:rFonts w:ascii="Courier New" w:hAnsi="Courier New" w:cs="Courier New" w:hint="default"/>
      </w:rPr>
    </w:lvl>
    <w:lvl w:ilvl="2" w:tplc="20000005" w:tentative="1">
      <w:start w:val="1"/>
      <w:numFmt w:val="bullet"/>
      <w:lvlText w:val=""/>
      <w:lvlJc w:val="left"/>
      <w:pPr>
        <w:ind w:left="2508" w:hanging="360"/>
      </w:pPr>
      <w:rPr>
        <w:rFonts w:ascii="Wingdings" w:hAnsi="Wingdings" w:hint="default"/>
      </w:rPr>
    </w:lvl>
    <w:lvl w:ilvl="3" w:tplc="20000001" w:tentative="1">
      <w:start w:val="1"/>
      <w:numFmt w:val="bullet"/>
      <w:lvlText w:val=""/>
      <w:lvlJc w:val="left"/>
      <w:pPr>
        <w:ind w:left="3228" w:hanging="360"/>
      </w:pPr>
      <w:rPr>
        <w:rFonts w:ascii="Symbol" w:hAnsi="Symbol" w:hint="default"/>
      </w:rPr>
    </w:lvl>
    <w:lvl w:ilvl="4" w:tplc="20000003" w:tentative="1">
      <w:start w:val="1"/>
      <w:numFmt w:val="bullet"/>
      <w:lvlText w:val="o"/>
      <w:lvlJc w:val="left"/>
      <w:pPr>
        <w:ind w:left="3948" w:hanging="360"/>
      </w:pPr>
      <w:rPr>
        <w:rFonts w:ascii="Courier New" w:hAnsi="Courier New" w:cs="Courier New" w:hint="default"/>
      </w:rPr>
    </w:lvl>
    <w:lvl w:ilvl="5" w:tplc="20000005" w:tentative="1">
      <w:start w:val="1"/>
      <w:numFmt w:val="bullet"/>
      <w:lvlText w:val=""/>
      <w:lvlJc w:val="left"/>
      <w:pPr>
        <w:ind w:left="4668" w:hanging="360"/>
      </w:pPr>
      <w:rPr>
        <w:rFonts w:ascii="Wingdings" w:hAnsi="Wingdings" w:hint="default"/>
      </w:rPr>
    </w:lvl>
    <w:lvl w:ilvl="6" w:tplc="20000001" w:tentative="1">
      <w:start w:val="1"/>
      <w:numFmt w:val="bullet"/>
      <w:lvlText w:val=""/>
      <w:lvlJc w:val="left"/>
      <w:pPr>
        <w:ind w:left="5388" w:hanging="360"/>
      </w:pPr>
      <w:rPr>
        <w:rFonts w:ascii="Symbol" w:hAnsi="Symbol" w:hint="default"/>
      </w:rPr>
    </w:lvl>
    <w:lvl w:ilvl="7" w:tplc="20000003" w:tentative="1">
      <w:start w:val="1"/>
      <w:numFmt w:val="bullet"/>
      <w:lvlText w:val="o"/>
      <w:lvlJc w:val="left"/>
      <w:pPr>
        <w:ind w:left="6108" w:hanging="360"/>
      </w:pPr>
      <w:rPr>
        <w:rFonts w:ascii="Courier New" w:hAnsi="Courier New" w:cs="Courier New" w:hint="default"/>
      </w:rPr>
    </w:lvl>
    <w:lvl w:ilvl="8" w:tplc="20000005" w:tentative="1">
      <w:start w:val="1"/>
      <w:numFmt w:val="bullet"/>
      <w:lvlText w:val=""/>
      <w:lvlJc w:val="left"/>
      <w:pPr>
        <w:ind w:left="6828" w:hanging="360"/>
      </w:pPr>
      <w:rPr>
        <w:rFonts w:ascii="Wingdings" w:hAnsi="Wingdings" w:hint="default"/>
      </w:rPr>
    </w:lvl>
  </w:abstractNum>
  <w:abstractNum w:abstractNumId="8" w15:restartNumberingAfterBreak="0">
    <w:nsid w:val="679E6812"/>
    <w:multiLevelType w:val="hybridMultilevel"/>
    <w:tmpl w:val="A7865084"/>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1"/>
  </w:num>
  <w:num w:numId="5">
    <w:abstractNumId w:val="0"/>
  </w:num>
  <w:num w:numId="6">
    <w:abstractNumId w:val="2"/>
  </w:num>
  <w:num w:numId="7">
    <w:abstractNumId w:val="8"/>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8D6"/>
    <w:rsid w:val="00535D79"/>
    <w:rsid w:val="007515C7"/>
    <w:rsid w:val="00F668D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E6F80C5"/>
  <w15:chartTrackingRefBased/>
  <w15:docId w15:val="{C7232E83-08D2-4DD7-8BE5-6A83D0391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5D79"/>
    <w:pPr>
      <w:spacing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5D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208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wmf"/><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wmf"/><Relationship Id="rId5" Type="http://schemas.openxmlformats.org/officeDocument/2006/relationships/webSettings" Target="webSettings.xml"/><Relationship Id="rId15" Type="http://schemas.openxmlformats.org/officeDocument/2006/relationships/image" Target="media/image10.wmf"/><Relationship Id="rId10" Type="http://schemas.openxmlformats.org/officeDocument/2006/relationships/image" Target="media/image5.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image" Target="media/image9.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597FE3-7325-482B-9423-6FA816BCD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1783</Words>
  <Characters>10169</Characters>
  <Application>Microsoft Office Word</Application>
  <DocSecurity>0</DocSecurity>
  <Lines>84</Lines>
  <Paragraphs>23</Paragraphs>
  <ScaleCrop>false</ScaleCrop>
  <Company/>
  <LinksUpToDate>false</LinksUpToDate>
  <CharactersWithSpaces>11929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2021-09-09T16:25:00Z</dcterms:created>
  <dcterms:modified xsi:type="dcterms:W3CDTF">2021-09-09T16:32:00Z</dcterms:modified>
</cp:coreProperties>
</file>